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48" w:rsidRPr="004879F6" w:rsidRDefault="00811948" w:rsidP="00811948">
      <w:pPr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1.B.1 (HNO)</w:t>
      </w:r>
    </w:p>
    <w:p w:rsidR="00811948" w:rsidRPr="004879F6" w:rsidRDefault="00811948" w:rsidP="00811948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 Hals-, Nasen- und Ohrenheilkunde,</w:t>
      </w:r>
    </w:p>
    <w:p w:rsidR="00811948" w:rsidRPr="004879F6" w:rsidRDefault="00811948" w:rsidP="00811948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wenn kein Wahlfach gewählt wurde</w:t>
      </w:r>
    </w:p>
    <w:p w:rsidR="00811948" w:rsidRPr="004879F6" w:rsidRDefault="00811948" w:rsidP="00811948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811948" w:rsidRPr="004879F6" w:rsidRDefault="00811948" w:rsidP="00811948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(Kenntnisse und Erfahrungen können in einem Kurs oder via E-Learning vermittelt werden, Erfahrungen und Fertigkeiten werden in der Lehrpraxis für Allgemeinmedizin erworben)</w:t>
      </w:r>
    </w:p>
    <w:p w:rsidR="00811948" w:rsidRPr="004879F6" w:rsidRDefault="00811948" w:rsidP="00811948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Akut- und Notfallmedizin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Vorgehen bei akut bedrohlichen Situationen, </w:t>
            </w:r>
            <w:r w:rsidRPr="004879F6"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  <w:t>Sofortmaßnahmen und Erstversorgungen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Verlegung der Atemwege/akute Atemnot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Blutungen aus Hals/Nase/Ohr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Komplikation einer Entzündung im HNO-Bereich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Koordinierung der Maßnahmen des organisierten Rettungs- und Krankentransportwesens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rPr>
          <w:trHeight w:val="94"/>
        </w:trPr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Vorgehen bei akut bedrohlichen Situationen, </w:t>
            </w:r>
            <w:r w:rsidRPr="004879F6"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  <w:t>Sofortmaßnahmen und  Erstversorgungen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Verlegung der Atemwege/akute Atemnot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Blutungen aus Hals/Nase/Ohr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Komplikation einer Entzündung im HNO-Bereich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Vorgehen bei akut bedrohlichen Situationen, </w:t>
            </w:r>
            <w:r w:rsidRPr="004879F6"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  <w:t>Sofortmaßnahmen und Erstversorgungen bei: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Verlegung der Atemwege/akute Atemnot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Blutungen aus Hals/Nase/Ohr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11948" w:rsidRPr="004879F6" w:rsidRDefault="00811948" w:rsidP="00811948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Basismedizin und fachspezifische 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tabs>
                <w:tab w:val="left" w:pos="425"/>
              </w:tabs>
              <w:spacing w:after="0"/>
              <w:ind w:left="-7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1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2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Behandlungen und Untersuchungen: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HNO Status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Rhinoskopia anterior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Otoskopie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Laryngoskopie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Palpation des Halses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Infektionen im HNO-Bereich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Entfernung von Fremdkörpern und C</w:t>
            </w:r>
            <w:bookmarkStart w:id="0" w:name="_GoBack"/>
            <w:bookmarkEnd w:id="0"/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erumen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lastRenderedPageBreak/>
              <w:t>Vorgehen bei Epistaxis (Blutstillung)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Vorgehen bei Verletzungen im HNO-Bereich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Kopf- und Gesichtsschmerz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klinische Hörprüfung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basale Schwindeldiagnostik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1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Behandlungen und Untersuchungen: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HNO Status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Rhinoskopia anterior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Otoskopie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Palpation des Halses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Infektionen im HNO-Bereich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Entfernung von Fremdkörpern und Cerumen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Vorgehen bei Epistaxis (Blutstillung)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Vorgehen bei Verletzungen im HNO-Bereich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Kopf- und Gesichtsschmerz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klinische Hörprüfung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basale Schwindeldiagnostik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1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1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Behandlungen und Untersuchungen: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HNO Status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Rhinoskopia anterior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Otoskopie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Palpation des Halses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Infektionen im HNO-Bereich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Entfernung von Fremdkörpern und Cerumen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Vorgehen bei Epistaxis (Blutstillung)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Vorgehen bei Verletzungen im HNO-Bereich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Kopf- und Gesichtsschmerz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klinische Hörprüfung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948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basale Schwindeldiagnostik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11948" w:rsidRPr="004879F6" w:rsidRDefault="00811948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4424C" w:rsidRDefault="0014424C"/>
    <w:sectPr w:rsidR="0014424C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48" w:rsidRDefault="00811948" w:rsidP="00811948">
      <w:pPr>
        <w:spacing w:after="0" w:line="240" w:lineRule="auto"/>
      </w:pPr>
      <w:r>
        <w:separator/>
      </w:r>
    </w:p>
  </w:endnote>
  <w:endnote w:type="continuationSeparator" w:id="0">
    <w:p w:rsidR="00811948" w:rsidRDefault="00811948" w:rsidP="0081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948" w:rsidRPr="00811948" w:rsidRDefault="00811948">
    <w:pPr>
      <w:pStyle w:val="Fuzeile"/>
      <w:rPr>
        <w:rFonts w:ascii="Times New Roman" w:hAnsi="Times New Roman" w:cs="Times New Roman"/>
        <w:sz w:val="18"/>
        <w:szCs w:val="18"/>
      </w:rPr>
    </w:pPr>
    <w:r w:rsidRPr="00811948">
      <w:rPr>
        <w:rFonts w:ascii="Times New Roman" w:hAnsi="Times New Roman" w:cs="Times New Roman"/>
        <w:sz w:val="18"/>
        <w:szCs w:val="18"/>
      </w:rPr>
      <w:t>ÄAO 2015, 3. Nov. KEF u RZ-V 2015, Version 1.</w:t>
    </w:r>
    <w:r w:rsidR="00EA6E0C">
      <w:rPr>
        <w:rFonts w:ascii="Times New Roman" w:hAnsi="Times New Roman" w:cs="Times New Roman"/>
        <w:sz w:val="18"/>
        <w:szCs w:val="18"/>
      </w:rPr>
      <w:t>3</w:t>
    </w:r>
    <w:r w:rsidRPr="00811948">
      <w:rPr>
        <w:rFonts w:ascii="Times New Roman" w:hAnsi="Times New Roman" w:cs="Times New Roman"/>
        <w:sz w:val="18"/>
        <w:szCs w:val="18"/>
      </w:rPr>
      <w:t>. für Ausbildungsbeginn ab 01.01.2020</w:t>
    </w:r>
    <w:r w:rsidRPr="00811948">
      <w:rPr>
        <w:rFonts w:ascii="Times New Roman" w:hAnsi="Times New Roman" w:cs="Times New Roman"/>
        <w:sz w:val="18"/>
        <w:szCs w:val="18"/>
      </w:rPr>
      <w:tab/>
    </w:r>
    <w:r w:rsidRPr="00811948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811948">
      <w:rPr>
        <w:rFonts w:ascii="Times New Roman" w:hAnsi="Times New Roman" w:cs="Times New Roman"/>
        <w:bCs/>
        <w:sz w:val="18"/>
        <w:szCs w:val="18"/>
      </w:rPr>
      <w:fldChar w:fldCharType="begin"/>
    </w:r>
    <w:r w:rsidRPr="00811948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811948">
      <w:rPr>
        <w:rFonts w:ascii="Times New Roman" w:hAnsi="Times New Roman" w:cs="Times New Roman"/>
        <w:bCs/>
        <w:sz w:val="18"/>
        <w:szCs w:val="18"/>
      </w:rPr>
      <w:fldChar w:fldCharType="separate"/>
    </w:r>
    <w:r w:rsidR="00EA6E0C" w:rsidRPr="00EA6E0C">
      <w:rPr>
        <w:rFonts w:ascii="Times New Roman" w:hAnsi="Times New Roman" w:cs="Times New Roman"/>
        <w:bCs/>
        <w:noProof/>
        <w:sz w:val="18"/>
        <w:szCs w:val="18"/>
        <w:lang w:val="de-DE"/>
      </w:rPr>
      <w:t>2</w:t>
    </w:r>
    <w:r w:rsidRPr="00811948">
      <w:rPr>
        <w:rFonts w:ascii="Times New Roman" w:hAnsi="Times New Roman" w:cs="Times New Roman"/>
        <w:bCs/>
        <w:sz w:val="18"/>
        <w:szCs w:val="18"/>
      </w:rPr>
      <w:fldChar w:fldCharType="end"/>
    </w:r>
    <w:r w:rsidRPr="00811948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811948">
      <w:rPr>
        <w:rFonts w:ascii="Times New Roman" w:hAnsi="Times New Roman" w:cs="Times New Roman"/>
        <w:bCs/>
        <w:sz w:val="18"/>
        <w:szCs w:val="18"/>
      </w:rPr>
      <w:fldChar w:fldCharType="begin"/>
    </w:r>
    <w:r w:rsidRPr="00811948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811948">
      <w:rPr>
        <w:rFonts w:ascii="Times New Roman" w:hAnsi="Times New Roman" w:cs="Times New Roman"/>
        <w:bCs/>
        <w:sz w:val="18"/>
        <w:szCs w:val="18"/>
      </w:rPr>
      <w:fldChar w:fldCharType="separate"/>
    </w:r>
    <w:r w:rsidR="00EA6E0C" w:rsidRPr="00EA6E0C">
      <w:rPr>
        <w:rFonts w:ascii="Times New Roman" w:hAnsi="Times New Roman" w:cs="Times New Roman"/>
        <w:bCs/>
        <w:noProof/>
        <w:sz w:val="18"/>
        <w:szCs w:val="18"/>
        <w:lang w:val="de-DE"/>
      </w:rPr>
      <w:t>2</w:t>
    </w:r>
    <w:r w:rsidRPr="00811948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48" w:rsidRDefault="00811948" w:rsidP="00811948">
      <w:pPr>
        <w:spacing w:after="0" w:line="240" w:lineRule="auto"/>
      </w:pPr>
      <w:r>
        <w:separator/>
      </w:r>
    </w:p>
  </w:footnote>
  <w:footnote w:type="continuationSeparator" w:id="0">
    <w:p w:rsidR="00811948" w:rsidRDefault="00811948" w:rsidP="00811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409E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296697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3C0C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950F5"/>
    <w:multiLevelType w:val="hybridMultilevel"/>
    <w:tmpl w:val="F662C40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5A649B"/>
    <w:multiLevelType w:val="hybridMultilevel"/>
    <w:tmpl w:val="0A9C48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F4829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222EC"/>
    <w:multiLevelType w:val="hybridMultilevel"/>
    <w:tmpl w:val="6150B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3109E"/>
    <w:multiLevelType w:val="hybridMultilevel"/>
    <w:tmpl w:val="4D9A6D2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09417F"/>
    <w:multiLevelType w:val="hybridMultilevel"/>
    <w:tmpl w:val="5226168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02A4D"/>
    <w:multiLevelType w:val="hybridMultilevel"/>
    <w:tmpl w:val="5226168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A253C"/>
    <w:multiLevelType w:val="hybridMultilevel"/>
    <w:tmpl w:val="171AAF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C25BE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17BB9"/>
    <w:multiLevelType w:val="hybridMultilevel"/>
    <w:tmpl w:val="F62220EC"/>
    <w:lvl w:ilvl="0" w:tplc="67F2229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4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11"/>
  </w:num>
  <w:num w:numId="10">
    <w:abstractNumId w:val="2"/>
  </w:num>
  <w:num w:numId="11">
    <w:abstractNumId w:val="12"/>
  </w:num>
  <w:num w:numId="12">
    <w:abstractNumId w:val="9"/>
  </w:num>
  <w:num w:numId="13">
    <w:abstractNumId w:val="8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8"/>
    <w:rsid w:val="0014424C"/>
    <w:rsid w:val="00811948"/>
    <w:rsid w:val="00EA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7AB5"/>
  <w15:chartTrackingRefBased/>
  <w15:docId w15:val="{0A213566-ACB1-43F8-AEA8-EBB6E3DD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19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1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1948"/>
  </w:style>
  <w:style w:type="paragraph" w:styleId="Fuzeile">
    <w:name w:val="footer"/>
    <w:basedOn w:val="Standard"/>
    <w:link w:val="FuzeileZchn"/>
    <w:uiPriority w:val="99"/>
    <w:unhideWhenUsed/>
    <w:rsid w:val="00811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1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2</cp:revision>
  <dcterms:created xsi:type="dcterms:W3CDTF">2020-01-21T13:01:00Z</dcterms:created>
  <dcterms:modified xsi:type="dcterms:W3CDTF">2020-03-30T07:57:00Z</dcterms:modified>
</cp:coreProperties>
</file>