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550" w:rsidRPr="004879F6" w:rsidRDefault="00D02550" w:rsidP="00D02550">
      <w:pPr>
        <w:spacing w:after="0" w:line="200" w:lineRule="exact"/>
        <w:jc w:val="right"/>
        <w:rPr>
          <w:rFonts w:ascii="Times New Roman" w:hAnsi="Times New Roman" w:cs="Times New Roman"/>
          <w:b/>
          <w:sz w:val="20"/>
        </w:rPr>
      </w:pPr>
      <w:r w:rsidRPr="004879F6">
        <w:rPr>
          <w:rFonts w:ascii="Times New Roman" w:hAnsi="Times New Roman" w:cs="Times New Roman"/>
          <w:b/>
          <w:sz w:val="20"/>
        </w:rPr>
        <w:t>Anlage 6.1</w:t>
      </w:r>
    </w:p>
    <w:p w:rsidR="00D02550" w:rsidRDefault="00D02550" w:rsidP="00801B69">
      <w:pPr>
        <w:spacing w:after="0"/>
        <w:jc w:val="center"/>
        <w:outlineLvl w:val="0"/>
        <w:rPr>
          <w:rFonts w:ascii="Times New Roman" w:hAnsi="Times New Roman" w:cs="Times New Roman"/>
          <w:b/>
          <w:sz w:val="20"/>
        </w:rPr>
      </w:pPr>
    </w:p>
    <w:p w:rsidR="00801B69" w:rsidRPr="004879F6" w:rsidRDefault="00801B69" w:rsidP="00801B69">
      <w:pPr>
        <w:spacing w:after="0"/>
        <w:jc w:val="center"/>
        <w:outlineLvl w:val="0"/>
        <w:rPr>
          <w:rFonts w:ascii="Times New Roman" w:hAnsi="Times New Roman" w:cs="Times New Roman"/>
          <w:b/>
          <w:sz w:val="20"/>
        </w:rPr>
      </w:pPr>
      <w:r w:rsidRPr="004879F6">
        <w:rPr>
          <w:rFonts w:ascii="Times New Roman" w:hAnsi="Times New Roman" w:cs="Times New Roman"/>
          <w:b/>
          <w:sz w:val="20"/>
        </w:rPr>
        <w:t>Ausbildungsinhalte</w:t>
      </w:r>
    </w:p>
    <w:p w:rsidR="00801B69" w:rsidRPr="004879F6" w:rsidRDefault="00801B69" w:rsidP="00801B69">
      <w:pPr>
        <w:spacing w:after="0"/>
        <w:jc w:val="center"/>
        <w:rPr>
          <w:rFonts w:ascii="Times New Roman" w:hAnsi="Times New Roman" w:cs="Times New Roman"/>
          <w:b/>
          <w:sz w:val="20"/>
        </w:rPr>
      </w:pPr>
      <w:r w:rsidRPr="004879F6">
        <w:rPr>
          <w:rFonts w:ascii="Times New Roman" w:hAnsi="Times New Roman" w:cs="Times New Roman"/>
          <w:b/>
          <w:sz w:val="20"/>
        </w:rPr>
        <w:t>zum Sonderfach Allgemeinchirurgie und Viszeralchirurgie</w:t>
      </w:r>
    </w:p>
    <w:p w:rsidR="00801B69" w:rsidRPr="004879F6" w:rsidRDefault="00801B69" w:rsidP="00801B69">
      <w:pPr>
        <w:spacing w:after="0"/>
        <w:jc w:val="center"/>
        <w:rPr>
          <w:rFonts w:ascii="Times New Roman" w:hAnsi="Times New Roman" w:cs="Times New Roman"/>
          <w:b/>
          <w:sz w:val="20"/>
        </w:rPr>
      </w:pPr>
    </w:p>
    <w:p w:rsidR="00801B69" w:rsidRPr="004879F6" w:rsidRDefault="00801B69" w:rsidP="00801B69">
      <w:pPr>
        <w:spacing w:after="0"/>
        <w:jc w:val="center"/>
        <w:outlineLvl w:val="0"/>
        <w:rPr>
          <w:rFonts w:ascii="Times New Roman" w:hAnsi="Times New Roman" w:cs="Times New Roman"/>
          <w:b/>
          <w:sz w:val="20"/>
        </w:rPr>
      </w:pPr>
      <w:r w:rsidRPr="004879F6">
        <w:rPr>
          <w:rFonts w:ascii="Times New Roman" w:hAnsi="Times New Roman" w:cs="Times New Roman"/>
          <w:b/>
          <w:sz w:val="20"/>
        </w:rPr>
        <w:t xml:space="preserve">Sonderfach Grundausbildung (15 Monate) </w:t>
      </w:r>
    </w:p>
    <w:p w:rsidR="00801B69" w:rsidRPr="004879F6" w:rsidRDefault="00801B69" w:rsidP="00801B69">
      <w:pPr>
        <w:spacing w:after="0"/>
        <w:jc w:val="center"/>
        <w:rPr>
          <w:rFonts w:ascii="Times New Roman" w:hAnsi="Times New Roman" w:cs="Times New Roman"/>
          <w:b/>
          <w:strike/>
          <w:sz w:val="20"/>
          <w:szCs w:val="20"/>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6"/>
      </w:tblGrid>
      <w:tr w:rsidR="00801B69" w:rsidRPr="004879F6" w:rsidTr="00267BCC">
        <w:tc>
          <w:tcPr>
            <w:tcW w:w="9526"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801B69" w:rsidRPr="004879F6" w:rsidRDefault="00801B69" w:rsidP="00267BCC">
            <w:pPr>
              <w:tabs>
                <w:tab w:val="left" w:pos="425"/>
              </w:tabs>
              <w:spacing w:after="0"/>
              <w:rPr>
                <w:rFonts w:ascii="Times New Roman" w:hAnsi="Times New Roman" w:cs="Times New Roman"/>
                <w:b/>
                <w:sz w:val="20"/>
              </w:rPr>
            </w:pPr>
            <w:r w:rsidRPr="004879F6">
              <w:rPr>
                <w:rFonts w:ascii="Times New Roman" w:hAnsi="Times New Roman" w:cs="Times New Roman"/>
                <w:b/>
                <w:sz w:val="20"/>
              </w:rPr>
              <w:t>A)</w:t>
            </w:r>
            <w:r w:rsidRPr="004879F6">
              <w:rPr>
                <w:rFonts w:ascii="Times New Roman" w:hAnsi="Times New Roman" w:cs="Times New Roman"/>
                <w:b/>
                <w:sz w:val="20"/>
              </w:rPr>
              <w:tab/>
              <w:t xml:space="preserve">Kenntnisse </w:t>
            </w:r>
          </w:p>
        </w:tc>
      </w:tr>
      <w:tr w:rsidR="00801B69" w:rsidRPr="004879F6" w:rsidTr="00267BCC">
        <w:tc>
          <w:tcPr>
            <w:tcW w:w="9526"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801B69" w:rsidRPr="004879F6" w:rsidRDefault="00801B69" w:rsidP="00801B69">
            <w:pPr>
              <w:numPr>
                <w:ilvl w:val="0"/>
                <w:numId w:val="5"/>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Ätiologie, Pathophysiologie und Pathogenese von Erkrankungen</w:t>
            </w:r>
          </w:p>
        </w:tc>
      </w:tr>
      <w:tr w:rsidR="00801B69" w:rsidRPr="004879F6" w:rsidTr="00267BCC">
        <w:tc>
          <w:tcPr>
            <w:tcW w:w="9526"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801B69" w:rsidRPr="004879F6" w:rsidRDefault="00801B69" w:rsidP="00801B69">
            <w:pPr>
              <w:numPr>
                <w:ilvl w:val="0"/>
                <w:numId w:val="5"/>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Qualitätssicherung und Qualitätsmanagement einschließlich des Fehler- und Risikomanagements</w:t>
            </w:r>
          </w:p>
        </w:tc>
      </w:tr>
      <w:tr w:rsidR="00801B69" w:rsidRPr="004879F6" w:rsidTr="00267BCC">
        <w:tc>
          <w:tcPr>
            <w:tcW w:w="9526"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801B69" w:rsidRPr="004879F6" w:rsidRDefault="00801B69" w:rsidP="00801B69">
            <w:pPr>
              <w:numPr>
                <w:ilvl w:val="0"/>
                <w:numId w:val="5"/>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 xml:space="preserve">Chirurgische Beratung und Gesprächsführung </w:t>
            </w:r>
          </w:p>
        </w:tc>
      </w:tr>
      <w:tr w:rsidR="00801B69" w:rsidRPr="004879F6" w:rsidTr="00267BCC">
        <w:tc>
          <w:tcPr>
            <w:tcW w:w="9526"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801B69" w:rsidRPr="004879F6" w:rsidRDefault="00801B69" w:rsidP="00801B69">
            <w:pPr>
              <w:numPr>
                <w:ilvl w:val="0"/>
                <w:numId w:val="5"/>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Interdisziplinäre Zusammenarbeit und Grundlagen der multidisziplinären Koordination und Kooperation, insbesondere Orientierung über soziale Einrichtungen, Institutionen und Möglichkeiten der Rehabilitation</w:t>
            </w:r>
          </w:p>
        </w:tc>
      </w:tr>
      <w:tr w:rsidR="00801B69" w:rsidRPr="004879F6" w:rsidTr="00267BCC">
        <w:tc>
          <w:tcPr>
            <w:tcW w:w="9526"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801B69" w:rsidRPr="004879F6" w:rsidRDefault="00801B69" w:rsidP="00801B69">
            <w:pPr>
              <w:numPr>
                <w:ilvl w:val="0"/>
                <w:numId w:val="5"/>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Einflüsse von psychosozialen und umweltbedingten Faktoren auf die Gesundheit</w:t>
            </w:r>
          </w:p>
        </w:tc>
      </w:tr>
      <w:tr w:rsidR="00801B69" w:rsidRPr="004879F6" w:rsidTr="00267BCC">
        <w:tc>
          <w:tcPr>
            <w:tcW w:w="9526"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801B69" w:rsidRPr="004879F6" w:rsidRDefault="00801B69" w:rsidP="00801B69">
            <w:pPr>
              <w:numPr>
                <w:ilvl w:val="0"/>
                <w:numId w:val="5"/>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 xml:space="preserve">Grundlagen der Pharmakotherapie einschließlich der Wechselwirkungen der Arzneimittel </w:t>
            </w:r>
          </w:p>
        </w:tc>
      </w:tr>
      <w:tr w:rsidR="00801B69" w:rsidRPr="004879F6" w:rsidTr="00267BCC">
        <w:tc>
          <w:tcPr>
            <w:tcW w:w="9526"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801B69" w:rsidRPr="004879F6" w:rsidRDefault="00801B69" w:rsidP="00801B69">
            <w:pPr>
              <w:numPr>
                <w:ilvl w:val="0"/>
                <w:numId w:val="5"/>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Gastrointestinale Endoskopie</w:t>
            </w:r>
          </w:p>
        </w:tc>
      </w:tr>
      <w:tr w:rsidR="00801B69" w:rsidRPr="004879F6" w:rsidTr="00267BCC">
        <w:tc>
          <w:tcPr>
            <w:tcW w:w="9526"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801B69" w:rsidRPr="004879F6" w:rsidRDefault="00801B69" w:rsidP="00801B69">
            <w:pPr>
              <w:numPr>
                <w:ilvl w:val="0"/>
                <w:numId w:val="5"/>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Psychosomatische Medizin</w:t>
            </w:r>
          </w:p>
        </w:tc>
      </w:tr>
      <w:tr w:rsidR="00801B69" w:rsidRPr="004879F6" w:rsidTr="00267BCC">
        <w:tc>
          <w:tcPr>
            <w:tcW w:w="9526"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801B69" w:rsidRPr="004879F6" w:rsidRDefault="00801B69" w:rsidP="00801B69">
            <w:pPr>
              <w:numPr>
                <w:ilvl w:val="0"/>
                <w:numId w:val="5"/>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 xml:space="preserve">Betreuung von Menschen mit besonderen Bedürfnissen </w:t>
            </w:r>
          </w:p>
        </w:tc>
      </w:tr>
      <w:tr w:rsidR="00801B69" w:rsidRPr="004879F6" w:rsidTr="00267BCC">
        <w:tc>
          <w:tcPr>
            <w:tcW w:w="9526"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801B69" w:rsidRPr="004879F6" w:rsidRDefault="00801B69" w:rsidP="00801B69">
            <w:pPr>
              <w:numPr>
                <w:ilvl w:val="0"/>
                <w:numId w:val="5"/>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Medizin für Kinder</w:t>
            </w:r>
          </w:p>
        </w:tc>
      </w:tr>
      <w:tr w:rsidR="00801B69" w:rsidRPr="004879F6" w:rsidTr="00267BCC">
        <w:tc>
          <w:tcPr>
            <w:tcW w:w="9526"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801B69" w:rsidRPr="004879F6" w:rsidRDefault="00801B69" w:rsidP="00801B69">
            <w:pPr>
              <w:numPr>
                <w:ilvl w:val="0"/>
                <w:numId w:val="5"/>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Kenntnisse in Gesundheitsberatung, Prävention, Vorsorgemedizin</w:t>
            </w:r>
          </w:p>
        </w:tc>
      </w:tr>
      <w:tr w:rsidR="00801B69" w:rsidRPr="004879F6" w:rsidTr="00267BCC">
        <w:tc>
          <w:tcPr>
            <w:tcW w:w="9526" w:type="dxa"/>
            <w:shd w:val="clear" w:color="auto" w:fill="auto"/>
            <w:tcMar>
              <w:top w:w="57" w:type="dxa"/>
              <w:left w:w="284" w:type="dxa"/>
              <w:bottom w:w="57" w:type="dxa"/>
            </w:tcMar>
          </w:tcPr>
          <w:p w:rsidR="00801B69" w:rsidRPr="004879F6" w:rsidRDefault="00801B69" w:rsidP="00801B69">
            <w:pPr>
              <w:numPr>
                <w:ilvl w:val="0"/>
                <w:numId w:val="5"/>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Einschlägige Rechtsvorschriften für die Ausübung des ärztlichen Berufes, insbesondere betreffend das Sozial-, Fürsorge- und Gesundheitswesen, einschließlich entsprechender Institutionenkunde des österreichischen Gesundheitswesens und des Sozialversicherungssystems</w:t>
            </w:r>
          </w:p>
        </w:tc>
      </w:tr>
      <w:tr w:rsidR="00801B69" w:rsidRPr="004879F6" w:rsidTr="00267BCC">
        <w:tc>
          <w:tcPr>
            <w:tcW w:w="9526" w:type="dxa"/>
            <w:shd w:val="clear" w:color="auto" w:fill="auto"/>
            <w:tcMar>
              <w:top w:w="57" w:type="dxa"/>
              <w:left w:w="284" w:type="dxa"/>
              <w:bottom w:w="57" w:type="dxa"/>
            </w:tcMar>
          </w:tcPr>
          <w:p w:rsidR="00801B69" w:rsidRPr="004879F6" w:rsidRDefault="00801B69" w:rsidP="00801B69">
            <w:pPr>
              <w:numPr>
                <w:ilvl w:val="0"/>
                <w:numId w:val="5"/>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Grundlagen der Dokumentation und Arzthaftung</w:t>
            </w:r>
          </w:p>
        </w:tc>
      </w:tr>
      <w:tr w:rsidR="00801B69" w:rsidRPr="004879F6" w:rsidTr="00267BCC">
        <w:tc>
          <w:tcPr>
            <w:tcW w:w="9526" w:type="dxa"/>
            <w:shd w:val="clear" w:color="auto" w:fill="auto"/>
            <w:tcMar>
              <w:top w:w="57" w:type="dxa"/>
              <w:left w:w="284" w:type="dxa"/>
              <w:bottom w:w="57" w:type="dxa"/>
            </w:tcMar>
          </w:tcPr>
          <w:p w:rsidR="00801B69" w:rsidRPr="004879F6" w:rsidRDefault="00801B69" w:rsidP="00801B69">
            <w:pPr>
              <w:numPr>
                <w:ilvl w:val="0"/>
                <w:numId w:val="5"/>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Grundlagen der multidisziplinären Koordination und Kooperation, insbesondere mit anderen Gesundheitsberufen und Möglichkeiten der Rehabilitation</w:t>
            </w:r>
          </w:p>
        </w:tc>
      </w:tr>
      <w:tr w:rsidR="00801B69" w:rsidRPr="004879F6" w:rsidTr="00267BCC">
        <w:tc>
          <w:tcPr>
            <w:tcW w:w="9526" w:type="dxa"/>
            <w:shd w:val="clear" w:color="auto" w:fill="auto"/>
            <w:tcMar>
              <w:top w:w="57" w:type="dxa"/>
              <w:left w:w="284" w:type="dxa"/>
              <w:bottom w:w="57" w:type="dxa"/>
            </w:tcMar>
          </w:tcPr>
          <w:p w:rsidR="00801B69" w:rsidRPr="004879F6" w:rsidRDefault="00801B69" w:rsidP="00801B69">
            <w:pPr>
              <w:numPr>
                <w:ilvl w:val="0"/>
                <w:numId w:val="5"/>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Gesundheitsökonomische Auswirkungen ärztlichen Handelns</w:t>
            </w:r>
          </w:p>
        </w:tc>
      </w:tr>
      <w:tr w:rsidR="00801B69" w:rsidRPr="004879F6" w:rsidTr="00267BCC">
        <w:tc>
          <w:tcPr>
            <w:tcW w:w="9526" w:type="dxa"/>
            <w:shd w:val="clear" w:color="auto" w:fill="auto"/>
            <w:tcMar>
              <w:top w:w="57" w:type="dxa"/>
              <w:left w:w="284" w:type="dxa"/>
              <w:bottom w:w="57" w:type="dxa"/>
            </w:tcMar>
          </w:tcPr>
          <w:p w:rsidR="00801B69" w:rsidRPr="004879F6" w:rsidRDefault="00801B69" w:rsidP="00801B69">
            <w:pPr>
              <w:numPr>
                <w:ilvl w:val="0"/>
                <w:numId w:val="5"/>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Ethik ärztlichen Handelns</w:t>
            </w:r>
          </w:p>
        </w:tc>
      </w:tr>
      <w:tr w:rsidR="00801B69" w:rsidRPr="004879F6" w:rsidTr="00267BCC">
        <w:tc>
          <w:tcPr>
            <w:tcW w:w="9526" w:type="dxa"/>
            <w:shd w:val="clear" w:color="auto" w:fill="auto"/>
            <w:tcMar>
              <w:top w:w="57" w:type="dxa"/>
              <w:left w:w="284" w:type="dxa"/>
              <w:bottom w:w="57" w:type="dxa"/>
            </w:tcMar>
          </w:tcPr>
          <w:p w:rsidR="00801B69" w:rsidRPr="004879F6" w:rsidRDefault="00801B69" w:rsidP="00801B69">
            <w:pPr>
              <w:numPr>
                <w:ilvl w:val="0"/>
                <w:numId w:val="5"/>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Maßnahmen zur Patientinnen- und Patientensicherheit</w:t>
            </w:r>
          </w:p>
        </w:tc>
      </w:tr>
      <w:tr w:rsidR="00801B69" w:rsidRPr="004879F6" w:rsidTr="00267BCC">
        <w:trPr>
          <w:trHeight w:val="279"/>
        </w:trPr>
        <w:tc>
          <w:tcPr>
            <w:tcW w:w="9526" w:type="dxa"/>
            <w:shd w:val="clear" w:color="auto" w:fill="auto"/>
            <w:tcMar>
              <w:top w:w="57" w:type="dxa"/>
              <w:left w:w="284" w:type="dxa"/>
              <w:bottom w:w="57" w:type="dxa"/>
            </w:tcMar>
          </w:tcPr>
          <w:p w:rsidR="00801B69" w:rsidRPr="004879F6" w:rsidRDefault="00801B69" w:rsidP="00801B69">
            <w:pPr>
              <w:numPr>
                <w:ilvl w:val="0"/>
                <w:numId w:val="5"/>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Palliativmedizin</w:t>
            </w:r>
          </w:p>
        </w:tc>
      </w:tr>
      <w:tr w:rsidR="00801B69" w:rsidRPr="004879F6" w:rsidTr="00267BCC">
        <w:trPr>
          <w:trHeight w:val="259"/>
        </w:trPr>
        <w:tc>
          <w:tcPr>
            <w:tcW w:w="9526" w:type="dxa"/>
            <w:shd w:val="clear" w:color="auto" w:fill="auto"/>
            <w:tcMar>
              <w:top w:w="57" w:type="dxa"/>
              <w:left w:w="284" w:type="dxa"/>
              <w:bottom w:w="57" w:type="dxa"/>
            </w:tcMar>
          </w:tcPr>
          <w:p w:rsidR="00801B69" w:rsidRPr="004879F6" w:rsidRDefault="00801B69" w:rsidP="00801B69">
            <w:pPr>
              <w:numPr>
                <w:ilvl w:val="0"/>
                <w:numId w:val="5"/>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Geriatrie</w:t>
            </w:r>
          </w:p>
        </w:tc>
      </w:tr>
      <w:tr w:rsidR="00801B69" w:rsidRPr="004879F6" w:rsidTr="00267BCC">
        <w:trPr>
          <w:trHeight w:val="259"/>
        </w:trPr>
        <w:tc>
          <w:tcPr>
            <w:tcW w:w="9526" w:type="dxa"/>
            <w:shd w:val="clear" w:color="auto" w:fill="auto"/>
            <w:tcMar>
              <w:top w:w="57" w:type="dxa"/>
              <w:left w:w="284" w:type="dxa"/>
              <w:bottom w:w="57" w:type="dxa"/>
            </w:tcMar>
          </w:tcPr>
          <w:p w:rsidR="00801B69" w:rsidRPr="004879F6" w:rsidRDefault="00801B69" w:rsidP="00801B69">
            <w:pPr>
              <w:numPr>
                <w:ilvl w:val="0"/>
                <w:numId w:val="5"/>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Schmerztherapie</w:t>
            </w:r>
          </w:p>
        </w:tc>
      </w:tr>
    </w:tbl>
    <w:p w:rsidR="00801B69" w:rsidRPr="004879F6" w:rsidRDefault="00801B69" w:rsidP="00801B69">
      <w:pPr>
        <w:spacing w:after="0" w:line="240" w:lineRule="atLeast"/>
        <w:rPr>
          <w:rFonts w:ascii="Times New Roman" w:hAnsi="Times New Roman"/>
          <w:sz w:val="20"/>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6"/>
      </w:tblGrid>
      <w:tr w:rsidR="00801B69" w:rsidRPr="004879F6" w:rsidTr="00267BCC">
        <w:tc>
          <w:tcPr>
            <w:tcW w:w="9526" w:type="dxa"/>
            <w:shd w:val="clear" w:color="auto" w:fill="auto"/>
            <w:tcMar>
              <w:top w:w="57" w:type="dxa"/>
              <w:left w:w="284" w:type="dxa"/>
              <w:bottom w:w="57" w:type="dxa"/>
            </w:tcMar>
          </w:tcPr>
          <w:p w:rsidR="00801B69" w:rsidRPr="004879F6" w:rsidRDefault="00801B69" w:rsidP="00267BCC">
            <w:pPr>
              <w:tabs>
                <w:tab w:val="left" w:pos="425"/>
              </w:tabs>
              <w:spacing w:after="0"/>
              <w:rPr>
                <w:rFonts w:ascii="Times New Roman" w:hAnsi="Times New Roman" w:cs="Times New Roman"/>
                <w:b/>
                <w:sz w:val="20"/>
              </w:rPr>
            </w:pPr>
            <w:r w:rsidRPr="004879F6">
              <w:rPr>
                <w:rFonts w:ascii="Times New Roman" w:hAnsi="Times New Roman" w:cs="Times New Roman"/>
                <w:b/>
                <w:sz w:val="20"/>
              </w:rPr>
              <w:t>B)</w:t>
            </w:r>
            <w:r w:rsidRPr="004879F6">
              <w:rPr>
                <w:rFonts w:ascii="Times New Roman" w:hAnsi="Times New Roman" w:cs="Times New Roman"/>
                <w:b/>
                <w:sz w:val="20"/>
              </w:rPr>
              <w:tab/>
              <w:t>Erfahrungen</w:t>
            </w:r>
          </w:p>
        </w:tc>
      </w:tr>
      <w:tr w:rsidR="00801B69" w:rsidRPr="004879F6" w:rsidTr="00267BCC">
        <w:tc>
          <w:tcPr>
            <w:tcW w:w="9526" w:type="dxa"/>
            <w:shd w:val="clear" w:color="auto" w:fill="auto"/>
            <w:tcMar>
              <w:top w:w="57" w:type="dxa"/>
              <w:left w:w="284" w:type="dxa"/>
              <w:bottom w:w="57" w:type="dxa"/>
            </w:tcMar>
          </w:tcPr>
          <w:p w:rsidR="00801B69" w:rsidRPr="004879F6" w:rsidRDefault="00801B69" w:rsidP="00801B69">
            <w:pPr>
              <w:numPr>
                <w:ilvl w:val="0"/>
                <w:numId w:val="1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Diagnose, Behandlungen und Nachsorge von chirurgischen Erkrankungen und Verletzungen</w:t>
            </w:r>
          </w:p>
        </w:tc>
      </w:tr>
      <w:tr w:rsidR="00801B69" w:rsidRPr="004879F6" w:rsidTr="00267BCC">
        <w:tc>
          <w:tcPr>
            <w:tcW w:w="9526" w:type="dxa"/>
            <w:shd w:val="clear" w:color="auto" w:fill="auto"/>
            <w:tcMar>
              <w:top w:w="57" w:type="dxa"/>
              <w:left w:w="284" w:type="dxa"/>
              <w:bottom w:w="57" w:type="dxa"/>
            </w:tcMar>
          </w:tcPr>
          <w:p w:rsidR="00801B69" w:rsidRPr="004879F6" w:rsidRDefault="00801B69" w:rsidP="00801B69">
            <w:pPr>
              <w:numPr>
                <w:ilvl w:val="0"/>
                <w:numId w:val="1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 xml:space="preserve">Interdisziplinäre Indikationsstellung zur weiterführenden Diagnostik einschließlich der      Differentialindikation und fachspezifischer Interpretation von Befunden </w:t>
            </w:r>
          </w:p>
        </w:tc>
      </w:tr>
      <w:tr w:rsidR="00801B69" w:rsidRPr="004879F6" w:rsidTr="00267BCC">
        <w:tc>
          <w:tcPr>
            <w:tcW w:w="9526" w:type="dxa"/>
            <w:shd w:val="clear" w:color="auto" w:fill="auto"/>
            <w:tcMar>
              <w:top w:w="57" w:type="dxa"/>
              <w:left w:w="284" w:type="dxa"/>
              <w:bottom w:w="57" w:type="dxa"/>
            </w:tcMar>
          </w:tcPr>
          <w:p w:rsidR="00801B69" w:rsidRPr="004879F6" w:rsidRDefault="00801B69" w:rsidP="00801B69">
            <w:pPr>
              <w:numPr>
                <w:ilvl w:val="0"/>
                <w:numId w:val="1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Indikationsstellung zur konservativen, interventionellen und operativen Behandlung gebietsbezogener Erkrankungen und Verletzungen</w:t>
            </w:r>
          </w:p>
        </w:tc>
      </w:tr>
      <w:tr w:rsidR="00801B69" w:rsidRPr="004879F6" w:rsidTr="00267BCC">
        <w:tc>
          <w:tcPr>
            <w:tcW w:w="9526" w:type="dxa"/>
            <w:shd w:val="clear" w:color="auto" w:fill="auto"/>
            <w:tcMar>
              <w:top w:w="57" w:type="dxa"/>
              <w:left w:w="284" w:type="dxa"/>
              <w:bottom w:w="57" w:type="dxa"/>
            </w:tcMar>
          </w:tcPr>
          <w:p w:rsidR="00801B69" w:rsidRPr="004879F6" w:rsidRDefault="00801B69" w:rsidP="00801B69">
            <w:pPr>
              <w:numPr>
                <w:ilvl w:val="0"/>
                <w:numId w:val="1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Risikoeinschätzung der geplanten chirurgischen Eingriffe</w:t>
            </w:r>
          </w:p>
        </w:tc>
      </w:tr>
      <w:tr w:rsidR="00801B69" w:rsidRPr="004879F6" w:rsidTr="00267BCC">
        <w:tc>
          <w:tcPr>
            <w:tcW w:w="9526" w:type="dxa"/>
            <w:shd w:val="clear" w:color="auto" w:fill="auto"/>
            <w:tcMar>
              <w:top w:w="57" w:type="dxa"/>
              <w:left w:w="284" w:type="dxa"/>
              <w:bottom w:w="57" w:type="dxa"/>
            </w:tcMar>
          </w:tcPr>
          <w:p w:rsidR="00801B69" w:rsidRPr="004879F6" w:rsidRDefault="00801B69" w:rsidP="00801B69">
            <w:pPr>
              <w:numPr>
                <w:ilvl w:val="0"/>
                <w:numId w:val="1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Analgesierungs- und Sedierungsmaßnahmen einschließlich fachspezifische Schmerztherapie</w:t>
            </w:r>
          </w:p>
        </w:tc>
      </w:tr>
      <w:tr w:rsidR="00801B69" w:rsidRPr="004879F6" w:rsidTr="00267BCC">
        <w:tc>
          <w:tcPr>
            <w:tcW w:w="9526" w:type="dxa"/>
            <w:shd w:val="clear" w:color="auto" w:fill="auto"/>
            <w:tcMar>
              <w:top w:w="57" w:type="dxa"/>
              <w:left w:w="284" w:type="dxa"/>
              <w:bottom w:w="57" w:type="dxa"/>
            </w:tcMar>
          </w:tcPr>
          <w:p w:rsidR="00801B69" w:rsidRPr="004879F6" w:rsidRDefault="00801B69" w:rsidP="00801B69">
            <w:pPr>
              <w:numPr>
                <w:ilvl w:val="0"/>
                <w:numId w:val="1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Perioperatives Gerinnungsmanagement inkl. Thromboseprophylaxe</w:t>
            </w:r>
          </w:p>
        </w:tc>
      </w:tr>
      <w:tr w:rsidR="00801B69" w:rsidRPr="004879F6" w:rsidTr="00267BCC">
        <w:tc>
          <w:tcPr>
            <w:tcW w:w="9526" w:type="dxa"/>
            <w:shd w:val="clear" w:color="auto" w:fill="auto"/>
            <w:tcMar>
              <w:top w:w="57" w:type="dxa"/>
              <w:left w:w="284" w:type="dxa"/>
              <w:bottom w:w="57" w:type="dxa"/>
            </w:tcMar>
          </w:tcPr>
          <w:p w:rsidR="00801B69" w:rsidRPr="004879F6" w:rsidRDefault="00801B69" w:rsidP="00801B69">
            <w:pPr>
              <w:numPr>
                <w:ilvl w:val="0"/>
                <w:numId w:val="1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Behandlung von chirurgischen Notfallsituationen</w:t>
            </w:r>
          </w:p>
        </w:tc>
      </w:tr>
      <w:tr w:rsidR="00801B69" w:rsidRPr="004879F6" w:rsidTr="00267BCC">
        <w:tc>
          <w:tcPr>
            <w:tcW w:w="9526" w:type="dxa"/>
            <w:shd w:val="clear" w:color="auto" w:fill="auto"/>
            <w:tcMar>
              <w:top w:w="57" w:type="dxa"/>
              <w:left w:w="284" w:type="dxa"/>
              <w:bottom w:w="57" w:type="dxa"/>
            </w:tcMar>
          </w:tcPr>
          <w:p w:rsidR="00801B69" w:rsidRPr="004879F6" w:rsidRDefault="00801B69" w:rsidP="00801B69">
            <w:pPr>
              <w:numPr>
                <w:ilvl w:val="0"/>
                <w:numId w:val="1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Transfusions- und Blutersatz (Blutkompo</w:t>
            </w:r>
            <w:bookmarkStart w:id="0" w:name="_GoBack"/>
            <w:bookmarkEnd w:id="0"/>
            <w:r w:rsidRPr="004879F6">
              <w:rPr>
                <w:rFonts w:ascii="Times New Roman" w:hAnsi="Times New Roman" w:cs="Times New Roman"/>
                <w:sz w:val="20"/>
              </w:rPr>
              <w:t xml:space="preserve">nenten)-therapie </w:t>
            </w:r>
          </w:p>
        </w:tc>
      </w:tr>
      <w:tr w:rsidR="00801B69" w:rsidRPr="004879F6" w:rsidTr="00267BCC">
        <w:tc>
          <w:tcPr>
            <w:tcW w:w="9526" w:type="dxa"/>
            <w:shd w:val="clear" w:color="auto" w:fill="auto"/>
            <w:tcMar>
              <w:top w:w="57" w:type="dxa"/>
              <w:left w:w="284" w:type="dxa"/>
              <w:bottom w:w="57" w:type="dxa"/>
            </w:tcMar>
          </w:tcPr>
          <w:p w:rsidR="00801B69" w:rsidRPr="004879F6" w:rsidRDefault="00801B69" w:rsidP="00801B69">
            <w:pPr>
              <w:numPr>
                <w:ilvl w:val="0"/>
                <w:numId w:val="1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lastRenderedPageBreak/>
              <w:t>Enterale und parenterale Ernährung einschließlich Sondentechnik</w:t>
            </w:r>
          </w:p>
        </w:tc>
      </w:tr>
      <w:tr w:rsidR="00801B69" w:rsidRPr="004879F6" w:rsidTr="00267BCC">
        <w:tc>
          <w:tcPr>
            <w:tcW w:w="9526" w:type="dxa"/>
            <w:shd w:val="clear" w:color="auto" w:fill="auto"/>
            <w:tcMar>
              <w:top w:w="57" w:type="dxa"/>
              <w:left w:w="284" w:type="dxa"/>
              <w:bottom w:w="57" w:type="dxa"/>
            </w:tcMar>
          </w:tcPr>
          <w:p w:rsidR="00801B69" w:rsidRPr="004879F6" w:rsidRDefault="00801B69" w:rsidP="00801B69">
            <w:pPr>
              <w:numPr>
                <w:ilvl w:val="0"/>
                <w:numId w:val="1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 xml:space="preserve">Betreuung von chirurgischen Patientinnen und Patienten auf einer Intensivstation </w:t>
            </w:r>
          </w:p>
        </w:tc>
      </w:tr>
      <w:tr w:rsidR="00801B69" w:rsidRPr="004879F6" w:rsidTr="00267BCC">
        <w:tc>
          <w:tcPr>
            <w:tcW w:w="9526" w:type="dxa"/>
            <w:shd w:val="clear" w:color="auto" w:fill="auto"/>
            <w:tcMar>
              <w:top w:w="57" w:type="dxa"/>
              <w:left w:w="284" w:type="dxa"/>
              <w:bottom w:w="57" w:type="dxa"/>
            </w:tcMar>
          </w:tcPr>
          <w:p w:rsidR="00801B69" w:rsidRPr="004879F6" w:rsidRDefault="00801B69" w:rsidP="00801B69">
            <w:pPr>
              <w:numPr>
                <w:ilvl w:val="0"/>
                <w:numId w:val="1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 xml:space="preserve">Fachspezifische Qualitätssicherung und Dokumentation </w:t>
            </w:r>
          </w:p>
        </w:tc>
      </w:tr>
      <w:tr w:rsidR="00801B69" w:rsidRPr="004879F6" w:rsidTr="00267BCC">
        <w:tc>
          <w:tcPr>
            <w:tcW w:w="9526" w:type="dxa"/>
            <w:shd w:val="clear" w:color="auto" w:fill="auto"/>
            <w:tcMar>
              <w:top w:w="57" w:type="dxa"/>
              <w:left w:w="284" w:type="dxa"/>
              <w:bottom w:w="57" w:type="dxa"/>
            </w:tcMar>
          </w:tcPr>
          <w:p w:rsidR="00801B69" w:rsidRPr="004879F6" w:rsidRDefault="00801B69" w:rsidP="00801B69">
            <w:pPr>
              <w:numPr>
                <w:ilvl w:val="0"/>
                <w:numId w:val="1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Strahlenschutz bei Patientinnen und Patienten und Personal gemäß den geltenden rechtlichen Bestimmungen</w:t>
            </w:r>
          </w:p>
        </w:tc>
      </w:tr>
      <w:tr w:rsidR="00801B69" w:rsidRPr="004879F6" w:rsidTr="00267BCC">
        <w:tc>
          <w:tcPr>
            <w:tcW w:w="9526" w:type="dxa"/>
            <w:shd w:val="clear" w:color="auto" w:fill="auto"/>
            <w:tcMar>
              <w:top w:w="57" w:type="dxa"/>
              <w:left w:w="284" w:type="dxa"/>
              <w:bottom w:w="57" w:type="dxa"/>
            </w:tcMar>
          </w:tcPr>
          <w:p w:rsidR="00801B69" w:rsidRPr="004879F6" w:rsidRDefault="00801B69" w:rsidP="00801B69">
            <w:pPr>
              <w:numPr>
                <w:ilvl w:val="0"/>
                <w:numId w:val="1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Indikationsstellung und Überwachung physikalischer Therapiemaßnahmen</w:t>
            </w:r>
          </w:p>
        </w:tc>
      </w:tr>
    </w:tbl>
    <w:p w:rsidR="00801B69" w:rsidRPr="004879F6" w:rsidRDefault="00801B69" w:rsidP="00801B69">
      <w:pPr>
        <w:spacing w:after="0" w:line="240" w:lineRule="atLeast"/>
        <w:rPr>
          <w:rFonts w:ascii="Times New Roman" w:hAnsi="Times New Roman"/>
          <w:sz w:val="20"/>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14"/>
        <w:gridCol w:w="1512"/>
      </w:tblGrid>
      <w:tr w:rsidR="00801B69" w:rsidRPr="004879F6" w:rsidTr="00267BCC">
        <w:trPr>
          <w:cantSplit/>
        </w:trPr>
        <w:tc>
          <w:tcPr>
            <w:tcW w:w="8014"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801B69" w:rsidRPr="004879F6" w:rsidRDefault="00801B69" w:rsidP="00267BCC">
            <w:pPr>
              <w:tabs>
                <w:tab w:val="left" w:pos="425"/>
              </w:tabs>
              <w:spacing w:after="0"/>
              <w:rPr>
                <w:rFonts w:ascii="Times New Roman" w:hAnsi="Times New Roman" w:cs="Times New Roman"/>
                <w:b/>
                <w:sz w:val="20"/>
              </w:rPr>
            </w:pPr>
            <w:r w:rsidRPr="004879F6">
              <w:rPr>
                <w:rFonts w:ascii="Times New Roman" w:hAnsi="Times New Roman" w:cs="Times New Roman"/>
                <w:b/>
                <w:sz w:val="20"/>
              </w:rPr>
              <w:t>C)</w:t>
            </w:r>
            <w:r w:rsidRPr="004879F6">
              <w:rPr>
                <w:rFonts w:ascii="Times New Roman" w:hAnsi="Times New Roman" w:cs="Times New Roman"/>
                <w:b/>
                <w:sz w:val="20"/>
              </w:rPr>
              <w:tab/>
              <w:t>Fertigkeiten</w:t>
            </w:r>
          </w:p>
        </w:tc>
        <w:tc>
          <w:tcPr>
            <w:tcW w:w="1512"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b/>
                <w:sz w:val="20"/>
              </w:rPr>
            </w:pPr>
            <w:r w:rsidRPr="004879F6">
              <w:rPr>
                <w:rFonts w:ascii="Times New Roman" w:hAnsi="Times New Roman" w:cs="Times New Roman"/>
                <w:b/>
                <w:sz w:val="20"/>
              </w:rPr>
              <w:t>Richtzahl</w:t>
            </w:r>
          </w:p>
        </w:tc>
      </w:tr>
      <w:tr w:rsidR="00801B69" w:rsidRPr="004879F6" w:rsidTr="00267BCC">
        <w:trPr>
          <w:cantSplit/>
        </w:trPr>
        <w:tc>
          <w:tcPr>
            <w:tcW w:w="8014"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801B69" w:rsidRPr="004879F6" w:rsidRDefault="00801B69" w:rsidP="00801B69">
            <w:pPr>
              <w:numPr>
                <w:ilvl w:val="0"/>
                <w:numId w:val="12"/>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Planung von operativen Interventionen</w:t>
            </w:r>
          </w:p>
        </w:tc>
        <w:tc>
          <w:tcPr>
            <w:tcW w:w="1512"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p>
        </w:tc>
      </w:tr>
      <w:tr w:rsidR="00801B69" w:rsidRPr="004879F6" w:rsidTr="00267BCC">
        <w:trPr>
          <w:cantSplit/>
        </w:trPr>
        <w:tc>
          <w:tcPr>
            <w:tcW w:w="8014"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801B69" w:rsidRPr="004879F6" w:rsidRDefault="00801B69" w:rsidP="00801B69">
            <w:pPr>
              <w:numPr>
                <w:ilvl w:val="0"/>
                <w:numId w:val="12"/>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Prinzipien der Patientinnen- und Patientenlagerung, Desinfektion und Abdeckung</w:t>
            </w:r>
          </w:p>
        </w:tc>
        <w:tc>
          <w:tcPr>
            <w:tcW w:w="1512"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p>
        </w:tc>
      </w:tr>
      <w:tr w:rsidR="00801B69" w:rsidRPr="004879F6" w:rsidTr="00267BCC">
        <w:trPr>
          <w:cantSplit/>
        </w:trPr>
        <w:tc>
          <w:tcPr>
            <w:tcW w:w="8014"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801B69" w:rsidRPr="004879F6" w:rsidRDefault="00801B69" w:rsidP="00801B69">
            <w:pPr>
              <w:numPr>
                <w:ilvl w:val="0"/>
                <w:numId w:val="12"/>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 xml:space="preserve">Lokal- oder Regionalanästhesien </w:t>
            </w:r>
          </w:p>
        </w:tc>
        <w:tc>
          <w:tcPr>
            <w:tcW w:w="1512"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r w:rsidRPr="004879F6">
              <w:rPr>
                <w:rFonts w:ascii="Times New Roman" w:hAnsi="Times New Roman" w:cs="Times New Roman"/>
                <w:sz w:val="20"/>
              </w:rPr>
              <w:t>30</w:t>
            </w:r>
          </w:p>
        </w:tc>
      </w:tr>
      <w:tr w:rsidR="00801B69" w:rsidRPr="004879F6" w:rsidTr="00267BCC">
        <w:trPr>
          <w:cantSplit/>
        </w:trPr>
        <w:tc>
          <w:tcPr>
            <w:tcW w:w="8014"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801B69" w:rsidRPr="004879F6" w:rsidRDefault="00801B69" w:rsidP="00801B69">
            <w:pPr>
              <w:numPr>
                <w:ilvl w:val="0"/>
                <w:numId w:val="12"/>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 xml:space="preserve">Wundversorgung, Wundbehandlung und Verbandslehre, Möglichkeiten der Versorgung von Wundheilungsstörungen </w:t>
            </w:r>
          </w:p>
        </w:tc>
        <w:tc>
          <w:tcPr>
            <w:tcW w:w="1512"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r w:rsidRPr="004879F6">
              <w:rPr>
                <w:rFonts w:ascii="Times New Roman" w:hAnsi="Times New Roman" w:cs="Times New Roman"/>
                <w:sz w:val="20"/>
              </w:rPr>
              <w:t>30</w:t>
            </w:r>
          </w:p>
        </w:tc>
      </w:tr>
      <w:tr w:rsidR="00801B69" w:rsidRPr="004879F6" w:rsidTr="00267BCC">
        <w:trPr>
          <w:cantSplit/>
        </w:trPr>
        <w:tc>
          <w:tcPr>
            <w:tcW w:w="8014"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801B69" w:rsidRPr="004879F6" w:rsidRDefault="00801B69" w:rsidP="00801B69">
            <w:pPr>
              <w:numPr>
                <w:ilvl w:val="0"/>
                <w:numId w:val="12"/>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Erkennen und Behandlung von perioperativen Infektionen einschließlich epidemiologischer Grundlagen sowie Hygienemaßnahmen und Impfprophylaxe</w:t>
            </w:r>
          </w:p>
        </w:tc>
        <w:tc>
          <w:tcPr>
            <w:tcW w:w="1512"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r w:rsidRPr="004879F6">
              <w:rPr>
                <w:rFonts w:ascii="Times New Roman" w:hAnsi="Times New Roman" w:cs="Times New Roman"/>
                <w:sz w:val="20"/>
              </w:rPr>
              <w:t>10</w:t>
            </w:r>
          </w:p>
        </w:tc>
      </w:tr>
      <w:tr w:rsidR="00801B69" w:rsidRPr="004879F6" w:rsidTr="00267BCC">
        <w:trPr>
          <w:cantSplit/>
        </w:trPr>
        <w:tc>
          <w:tcPr>
            <w:tcW w:w="8014"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801B69" w:rsidRPr="004879F6" w:rsidRDefault="00801B69" w:rsidP="00801B69">
            <w:pPr>
              <w:numPr>
                <w:ilvl w:val="0"/>
                <w:numId w:val="12"/>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Indikationsstellung, sachgerechte Probengewinnung und -behandlung für Laboruntersuchungen</w:t>
            </w:r>
          </w:p>
        </w:tc>
        <w:tc>
          <w:tcPr>
            <w:tcW w:w="1512"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p>
        </w:tc>
      </w:tr>
      <w:tr w:rsidR="00801B69" w:rsidRPr="004879F6" w:rsidTr="00267BCC">
        <w:trPr>
          <w:cantSplit/>
        </w:trPr>
        <w:tc>
          <w:tcPr>
            <w:tcW w:w="8014"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801B69" w:rsidRPr="004879F6" w:rsidRDefault="00801B69" w:rsidP="00801B69">
            <w:pPr>
              <w:numPr>
                <w:ilvl w:val="0"/>
                <w:numId w:val="12"/>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Information und Kommunikation mit Patientinnen und Patienten und Angehörigen über Vorbereitung, Indikation, Durchführung und Risiken von Untersuchungen und Behandlungen</w:t>
            </w:r>
          </w:p>
        </w:tc>
        <w:tc>
          <w:tcPr>
            <w:tcW w:w="1512"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p>
        </w:tc>
      </w:tr>
      <w:tr w:rsidR="00801B69" w:rsidRPr="004879F6" w:rsidTr="00267BCC">
        <w:trPr>
          <w:cantSplit/>
        </w:trPr>
        <w:tc>
          <w:tcPr>
            <w:tcW w:w="8014"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801B69" w:rsidRPr="004879F6" w:rsidRDefault="00801B69" w:rsidP="00801B69">
            <w:pPr>
              <w:numPr>
                <w:ilvl w:val="0"/>
                <w:numId w:val="12"/>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Schriftliche Zusammenfassung, Dokumentation und Bewertung von Krankheitsverläufen sowie der sich daraus ergebenden Prognosen (Fähigkeit zur Erstellung von Attesten, Zeugnissen etc.)</w:t>
            </w:r>
          </w:p>
        </w:tc>
        <w:tc>
          <w:tcPr>
            <w:tcW w:w="1512"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p>
        </w:tc>
      </w:tr>
      <w:tr w:rsidR="00801B69" w:rsidRPr="004879F6" w:rsidTr="00267BCC">
        <w:trPr>
          <w:cantSplit/>
        </w:trPr>
        <w:tc>
          <w:tcPr>
            <w:tcW w:w="8014"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801B69" w:rsidRPr="004879F6" w:rsidRDefault="00801B69" w:rsidP="00801B69">
            <w:pPr>
              <w:numPr>
                <w:ilvl w:val="0"/>
                <w:numId w:val="12"/>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 xml:space="preserve">Sonographie bei chirurgischen Erkrankungen und Verletzungen </w:t>
            </w:r>
          </w:p>
        </w:tc>
        <w:tc>
          <w:tcPr>
            <w:tcW w:w="1512"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r w:rsidRPr="004879F6">
              <w:rPr>
                <w:rFonts w:ascii="Times New Roman" w:hAnsi="Times New Roman" w:cs="Times New Roman"/>
                <w:sz w:val="20"/>
              </w:rPr>
              <w:t>150</w:t>
            </w:r>
          </w:p>
        </w:tc>
      </w:tr>
      <w:tr w:rsidR="00801B69" w:rsidRPr="004879F6" w:rsidTr="00267BCC">
        <w:trPr>
          <w:cantSplit/>
        </w:trPr>
        <w:tc>
          <w:tcPr>
            <w:tcW w:w="8014"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801B69" w:rsidRPr="004879F6" w:rsidRDefault="00801B69" w:rsidP="00801B69">
            <w:pPr>
              <w:numPr>
                <w:ilvl w:val="0"/>
                <w:numId w:val="12"/>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 xml:space="preserve">Punktions- und Katheterisierungstechniken einschließlich der Gewinnung von Untersuchungsmaterial (zB Pleura, Ascites) </w:t>
            </w:r>
          </w:p>
        </w:tc>
        <w:tc>
          <w:tcPr>
            <w:tcW w:w="1512"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r w:rsidRPr="004879F6">
              <w:rPr>
                <w:rFonts w:ascii="Times New Roman" w:hAnsi="Times New Roman" w:cs="Times New Roman"/>
                <w:sz w:val="20"/>
              </w:rPr>
              <w:t>10</w:t>
            </w:r>
          </w:p>
        </w:tc>
      </w:tr>
      <w:tr w:rsidR="00801B69" w:rsidRPr="004879F6" w:rsidTr="00267BCC">
        <w:trPr>
          <w:cantSplit/>
        </w:trPr>
        <w:tc>
          <w:tcPr>
            <w:tcW w:w="8014"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801B69" w:rsidRPr="004879F6" w:rsidRDefault="00801B69" w:rsidP="00801B69">
            <w:pPr>
              <w:numPr>
                <w:ilvl w:val="0"/>
                <w:numId w:val="12"/>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Infusions-, Transfusions- und Blutersatztherapie, enterale und parenterale Ernährung einschließlich Sondentechnik</w:t>
            </w:r>
          </w:p>
        </w:tc>
        <w:tc>
          <w:tcPr>
            <w:tcW w:w="1512"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r w:rsidRPr="004879F6">
              <w:rPr>
                <w:rFonts w:ascii="Times New Roman" w:hAnsi="Times New Roman" w:cs="Times New Roman"/>
                <w:sz w:val="20"/>
              </w:rPr>
              <w:t>50</w:t>
            </w:r>
          </w:p>
        </w:tc>
      </w:tr>
      <w:tr w:rsidR="00801B69" w:rsidRPr="004879F6" w:rsidTr="00267BCC">
        <w:trPr>
          <w:cantSplit/>
        </w:trPr>
        <w:tc>
          <w:tcPr>
            <w:tcW w:w="8014"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801B69" w:rsidRPr="004879F6" w:rsidRDefault="00801B69" w:rsidP="00801B69">
            <w:pPr>
              <w:numPr>
                <w:ilvl w:val="0"/>
                <w:numId w:val="19"/>
              </w:numPr>
              <w:spacing w:after="0" w:line="240" w:lineRule="auto"/>
              <w:ind w:left="424" w:hanging="425"/>
              <w:rPr>
                <w:rFonts w:ascii="Times New Roman" w:hAnsi="Times New Roman" w:cs="Times New Roman"/>
                <w:sz w:val="20"/>
              </w:rPr>
            </w:pPr>
            <w:r w:rsidRPr="004879F6">
              <w:rPr>
                <w:rFonts w:ascii="Times New Roman" w:hAnsi="Times New Roman" w:cs="Times New Roman"/>
                <w:sz w:val="20"/>
              </w:rPr>
              <w:t>Erste Assistenzen bei Operationen und angeleitete Operationen</w:t>
            </w:r>
          </w:p>
        </w:tc>
        <w:tc>
          <w:tcPr>
            <w:tcW w:w="1512"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r w:rsidRPr="004879F6">
              <w:rPr>
                <w:rFonts w:ascii="Times New Roman" w:hAnsi="Times New Roman" w:cs="Times New Roman"/>
                <w:sz w:val="20"/>
              </w:rPr>
              <w:t>50</w:t>
            </w:r>
          </w:p>
        </w:tc>
      </w:tr>
      <w:tr w:rsidR="00801B69" w:rsidRPr="004879F6" w:rsidTr="00267BCC">
        <w:trPr>
          <w:cantSplit/>
        </w:trPr>
        <w:tc>
          <w:tcPr>
            <w:tcW w:w="8014"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801B69" w:rsidRPr="004879F6" w:rsidRDefault="00801B69" w:rsidP="00801B69">
            <w:pPr>
              <w:numPr>
                <w:ilvl w:val="0"/>
                <w:numId w:val="19"/>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 xml:space="preserve">Durchführung von einfachen Operationen/Interventionen und Teilschritten </w:t>
            </w:r>
          </w:p>
        </w:tc>
        <w:tc>
          <w:tcPr>
            <w:tcW w:w="1512"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r w:rsidRPr="004879F6">
              <w:rPr>
                <w:rFonts w:ascii="Times New Roman" w:hAnsi="Times New Roman" w:cs="Times New Roman"/>
                <w:sz w:val="20"/>
              </w:rPr>
              <w:t xml:space="preserve">100 </w:t>
            </w:r>
          </w:p>
        </w:tc>
      </w:tr>
      <w:tr w:rsidR="00801B69" w:rsidRPr="004879F6" w:rsidTr="00267BCC">
        <w:trPr>
          <w:cantSplit/>
        </w:trPr>
        <w:tc>
          <w:tcPr>
            <w:tcW w:w="8014"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801B69" w:rsidRPr="004879F6" w:rsidRDefault="00801B69" w:rsidP="00801B69">
            <w:pPr>
              <w:numPr>
                <w:ilvl w:val="0"/>
                <w:numId w:val="19"/>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Management von chirurgischen Notfallsituationen</w:t>
            </w:r>
          </w:p>
        </w:tc>
        <w:tc>
          <w:tcPr>
            <w:tcW w:w="1512"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p>
        </w:tc>
      </w:tr>
      <w:tr w:rsidR="00801B69" w:rsidRPr="004879F6" w:rsidTr="00267BCC">
        <w:trPr>
          <w:cantSplit/>
        </w:trPr>
        <w:tc>
          <w:tcPr>
            <w:tcW w:w="8014"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801B69" w:rsidRPr="004879F6" w:rsidRDefault="00801B69" w:rsidP="00801B69">
            <w:pPr>
              <w:numPr>
                <w:ilvl w:val="0"/>
                <w:numId w:val="19"/>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Fachspezifische Schmerztherapie</w:t>
            </w:r>
          </w:p>
        </w:tc>
        <w:tc>
          <w:tcPr>
            <w:tcW w:w="1512"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p>
        </w:tc>
      </w:tr>
    </w:tbl>
    <w:p w:rsidR="00801B69" w:rsidRPr="004879F6" w:rsidRDefault="00801B69" w:rsidP="00801B69">
      <w:pPr>
        <w:spacing w:after="0" w:line="240" w:lineRule="atLeast"/>
        <w:rPr>
          <w:rFonts w:ascii="Times New Roman" w:hAnsi="Times New Roman" w:cs="Times New Roman"/>
          <w:sz w:val="20"/>
          <w:szCs w:val="20"/>
        </w:rPr>
      </w:pPr>
    </w:p>
    <w:p w:rsidR="00801B69" w:rsidRPr="004879F6" w:rsidRDefault="00801B69" w:rsidP="00801B69">
      <w:pPr>
        <w:spacing w:after="0" w:line="240" w:lineRule="atLeast"/>
        <w:jc w:val="center"/>
        <w:rPr>
          <w:rFonts w:ascii="Times New Roman" w:hAnsi="Times New Roman" w:cs="Times New Roman"/>
          <w:b/>
          <w:sz w:val="20"/>
        </w:rPr>
      </w:pPr>
      <w:r w:rsidRPr="004879F6">
        <w:rPr>
          <w:rFonts w:ascii="Times New Roman" w:hAnsi="Times New Roman" w:cs="Times New Roman"/>
          <w:sz w:val="20"/>
          <w:szCs w:val="20"/>
        </w:rPr>
        <w:br w:type="page"/>
      </w:r>
      <w:r w:rsidRPr="004879F6">
        <w:rPr>
          <w:rFonts w:ascii="Times New Roman" w:hAnsi="Times New Roman" w:cs="Times New Roman"/>
          <w:b/>
          <w:sz w:val="20"/>
        </w:rPr>
        <w:lastRenderedPageBreak/>
        <w:t>Sonderfach Schwerpunktausbildung (48 Monate)</w:t>
      </w:r>
    </w:p>
    <w:p w:rsidR="00801B69" w:rsidRPr="004879F6" w:rsidRDefault="00801B69" w:rsidP="00801B69">
      <w:pPr>
        <w:spacing w:after="0"/>
        <w:jc w:val="center"/>
        <w:rPr>
          <w:rFonts w:ascii="Times New Roman" w:hAnsi="Times New Roman" w:cs="Times New Roman"/>
          <w:b/>
          <w:sz w:val="20"/>
          <w:szCs w:val="20"/>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6"/>
      </w:tblGrid>
      <w:tr w:rsidR="00801B69" w:rsidRPr="004879F6" w:rsidTr="00267BCC">
        <w:tc>
          <w:tcPr>
            <w:tcW w:w="9526" w:type="dxa"/>
            <w:shd w:val="clear" w:color="auto" w:fill="auto"/>
            <w:tcMar>
              <w:top w:w="57" w:type="dxa"/>
              <w:left w:w="284" w:type="dxa"/>
              <w:bottom w:w="57" w:type="dxa"/>
            </w:tcMar>
          </w:tcPr>
          <w:p w:rsidR="00801B69" w:rsidRPr="004879F6" w:rsidRDefault="00801B69" w:rsidP="00267BCC">
            <w:pPr>
              <w:tabs>
                <w:tab w:val="left" w:pos="425"/>
              </w:tabs>
              <w:spacing w:after="0"/>
              <w:rPr>
                <w:rFonts w:ascii="Times New Roman" w:hAnsi="Times New Roman" w:cs="Times New Roman"/>
                <w:b/>
                <w:sz w:val="20"/>
              </w:rPr>
            </w:pPr>
            <w:r w:rsidRPr="004879F6">
              <w:rPr>
                <w:rFonts w:ascii="Times New Roman" w:hAnsi="Times New Roman" w:cs="Times New Roman"/>
                <w:b/>
                <w:sz w:val="20"/>
              </w:rPr>
              <w:t>A)</w:t>
            </w:r>
            <w:r w:rsidRPr="004879F6">
              <w:rPr>
                <w:rFonts w:ascii="Times New Roman" w:hAnsi="Times New Roman" w:cs="Times New Roman"/>
                <w:b/>
                <w:sz w:val="20"/>
              </w:rPr>
              <w:tab/>
              <w:t>Kenntnisse</w:t>
            </w:r>
          </w:p>
        </w:tc>
      </w:tr>
      <w:tr w:rsidR="00801B69" w:rsidRPr="004879F6" w:rsidTr="00267BCC">
        <w:tc>
          <w:tcPr>
            <w:tcW w:w="9526" w:type="dxa"/>
            <w:shd w:val="clear" w:color="auto" w:fill="auto"/>
            <w:tcMar>
              <w:top w:w="57" w:type="dxa"/>
              <w:left w:w="284" w:type="dxa"/>
              <w:bottom w:w="57" w:type="dxa"/>
            </w:tcMar>
          </w:tcPr>
          <w:p w:rsidR="00801B69" w:rsidRPr="004879F6" w:rsidRDefault="00801B69" w:rsidP="00801B69">
            <w:pPr>
              <w:numPr>
                <w:ilvl w:val="0"/>
                <w:numId w:val="13"/>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Ätiologie, Genetik, Pathophysiologie und Pathogenese von fachspezifischen Erkrankungen</w:t>
            </w:r>
          </w:p>
        </w:tc>
      </w:tr>
      <w:tr w:rsidR="00801B69" w:rsidRPr="004879F6" w:rsidTr="00267BCC">
        <w:tc>
          <w:tcPr>
            <w:tcW w:w="9526" w:type="dxa"/>
            <w:shd w:val="clear" w:color="auto" w:fill="auto"/>
            <w:tcMar>
              <w:top w:w="57" w:type="dxa"/>
              <w:left w:w="284" w:type="dxa"/>
              <w:bottom w:w="57" w:type="dxa"/>
            </w:tcMar>
          </w:tcPr>
          <w:p w:rsidR="00801B69" w:rsidRPr="004879F6" w:rsidRDefault="00801B69" w:rsidP="00801B69">
            <w:pPr>
              <w:numPr>
                <w:ilvl w:val="0"/>
                <w:numId w:val="13"/>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OP-Aufklärung in Form einer ärztlichen Gesprächsführung einschließlich der Beratung von Angehörigen</w:t>
            </w:r>
          </w:p>
        </w:tc>
      </w:tr>
    </w:tbl>
    <w:p w:rsidR="00801B69" w:rsidRPr="004879F6" w:rsidRDefault="00801B69" w:rsidP="00801B69">
      <w:pPr>
        <w:spacing w:after="0" w:line="240" w:lineRule="atLeast"/>
        <w:rPr>
          <w:rFonts w:ascii="Times New Roman" w:hAnsi="Times New Roman"/>
          <w:sz w:val="20"/>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6"/>
      </w:tblGrid>
      <w:tr w:rsidR="00801B69" w:rsidRPr="004879F6" w:rsidTr="00267BCC">
        <w:tc>
          <w:tcPr>
            <w:tcW w:w="9526" w:type="dxa"/>
            <w:shd w:val="clear" w:color="auto" w:fill="auto"/>
            <w:tcMar>
              <w:top w:w="57" w:type="dxa"/>
              <w:left w:w="284" w:type="dxa"/>
              <w:bottom w:w="57" w:type="dxa"/>
            </w:tcMar>
          </w:tcPr>
          <w:p w:rsidR="00801B69" w:rsidRPr="004879F6" w:rsidRDefault="00801B69" w:rsidP="00267BCC">
            <w:pPr>
              <w:tabs>
                <w:tab w:val="left" w:pos="425"/>
              </w:tabs>
              <w:spacing w:after="0"/>
              <w:rPr>
                <w:rFonts w:ascii="Times New Roman" w:hAnsi="Times New Roman" w:cs="Times New Roman"/>
                <w:b/>
                <w:sz w:val="20"/>
              </w:rPr>
            </w:pPr>
            <w:r w:rsidRPr="004879F6">
              <w:rPr>
                <w:rFonts w:ascii="Times New Roman" w:hAnsi="Times New Roman" w:cs="Times New Roman"/>
                <w:b/>
                <w:sz w:val="20"/>
              </w:rPr>
              <w:t>B)</w:t>
            </w:r>
            <w:r w:rsidRPr="004879F6">
              <w:rPr>
                <w:rFonts w:ascii="Times New Roman" w:hAnsi="Times New Roman" w:cs="Times New Roman"/>
                <w:b/>
                <w:sz w:val="20"/>
              </w:rPr>
              <w:tab/>
              <w:t>Erfahrungen</w:t>
            </w:r>
          </w:p>
        </w:tc>
      </w:tr>
      <w:tr w:rsidR="00801B69" w:rsidRPr="004879F6" w:rsidTr="00267BCC">
        <w:tc>
          <w:tcPr>
            <w:tcW w:w="9526" w:type="dxa"/>
            <w:shd w:val="clear" w:color="auto" w:fill="auto"/>
            <w:tcMar>
              <w:top w:w="57" w:type="dxa"/>
              <w:left w:w="284" w:type="dxa"/>
              <w:bottom w:w="57" w:type="dxa"/>
            </w:tcMar>
          </w:tcPr>
          <w:p w:rsidR="00801B69" w:rsidRPr="004879F6" w:rsidRDefault="00801B69" w:rsidP="00801B69">
            <w:pPr>
              <w:numPr>
                <w:ilvl w:val="0"/>
                <w:numId w:val="14"/>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Erkennen, Klassifizieren, Behandlungs- und Nachsorgemöglichkeiten von chirurgischen Erkrankungen und Verletzungen</w:t>
            </w:r>
          </w:p>
        </w:tc>
      </w:tr>
      <w:tr w:rsidR="00801B69" w:rsidRPr="004879F6" w:rsidTr="00267BCC">
        <w:tc>
          <w:tcPr>
            <w:tcW w:w="9526" w:type="dxa"/>
            <w:shd w:val="clear" w:color="auto" w:fill="auto"/>
            <w:tcMar>
              <w:top w:w="57" w:type="dxa"/>
              <w:left w:w="284" w:type="dxa"/>
              <w:bottom w:w="57" w:type="dxa"/>
            </w:tcMar>
          </w:tcPr>
          <w:p w:rsidR="00801B69" w:rsidRPr="004879F6" w:rsidRDefault="00801B69" w:rsidP="00801B69">
            <w:pPr>
              <w:numPr>
                <w:ilvl w:val="0"/>
                <w:numId w:val="14"/>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Interdisziplinäre Indikationsstellung zur weiterführenden Diagnostik einschließlich der Differentialindikation und Interpretation von Befunden im Zusammenhang mit gebietsbezogenen Fragestellungen</w:t>
            </w:r>
          </w:p>
        </w:tc>
      </w:tr>
      <w:tr w:rsidR="00801B69" w:rsidRPr="004879F6" w:rsidTr="00267BCC">
        <w:tc>
          <w:tcPr>
            <w:tcW w:w="9526" w:type="dxa"/>
            <w:shd w:val="clear" w:color="auto" w:fill="auto"/>
            <w:tcMar>
              <w:top w:w="57" w:type="dxa"/>
              <w:left w:w="284" w:type="dxa"/>
              <w:bottom w:w="57" w:type="dxa"/>
            </w:tcMar>
          </w:tcPr>
          <w:p w:rsidR="00801B69" w:rsidRPr="004879F6" w:rsidRDefault="00801B69" w:rsidP="00801B69">
            <w:pPr>
              <w:numPr>
                <w:ilvl w:val="0"/>
                <w:numId w:val="14"/>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Indikationsstellung zur konservativen, interventionellen und operativen Behandlung gebietsbezogener Erkrankungen und Verletzungen</w:t>
            </w:r>
          </w:p>
        </w:tc>
      </w:tr>
      <w:tr w:rsidR="00801B69" w:rsidRPr="004879F6" w:rsidTr="00267BCC">
        <w:tc>
          <w:tcPr>
            <w:tcW w:w="9526" w:type="dxa"/>
            <w:shd w:val="clear" w:color="auto" w:fill="auto"/>
            <w:tcMar>
              <w:top w:w="57" w:type="dxa"/>
              <w:left w:w="284" w:type="dxa"/>
              <w:bottom w:w="57" w:type="dxa"/>
            </w:tcMar>
          </w:tcPr>
          <w:p w:rsidR="00801B69" w:rsidRPr="004879F6" w:rsidRDefault="00801B69" w:rsidP="00801B69">
            <w:pPr>
              <w:numPr>
                <w:ilvl w:val="0"/>
                <w:numId w:val="14"/>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Risikoeinschätzung der geplanten chirurgischen Eingriffe</w:t>
            </w:r>
          </w:p>
        </w:tc>
      </w:tr>
      <w:tr w:rsidR="00801B69" w:rsidRPr="004879F6" w:rsidTr="00267BCC">
        <w:tc>
          <w:tcPr>
            <w:tcW w:w="9526" w:type="dxa"/>
            <w:shd w:val="clear" w:color="auto" w:fill="auto"/>
            <w:tcMar>
              <w:top w:w="57" w:type="dxa"/>
              <w:left w:w="284" w:type="dxa"/>
              <w:bottom w:w="57" w:type="dxa"/>
            </w:tcMar>
          </w:tcPr>
          <w:p w:rsidR="00801B69" w:rsidRPr="004879F6" w:rsidRDefault="00801B69" w:rsidP="00801B69">
            <w:pPr>
              <w:numPr>
                <w:ilvl w:val="0"/>
                <w:numId w:val="14"/>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Analgesierungs- und Sedierungsmaßnahmen einschließlich fachspezifischer Schmerztherapie</w:t>
            </w:r>
          </w:p>
        </w:tc>
      </w:tr>
      <w:tr w:rsidR="00801B69" w:rsidRPr="004879F6" w:rsidTr="00267BCC">
        <w:tc>
          <w:tcPr>
            <w:tcW w:w="9526" w:type="dxa"/>
            <w:shd w:val="clear" w:color="auto" w:fill="auto"/>
            <w:tcMar>
              <w:top w:w="57" w:type="dxa"/>
              <w:left w:w="284" w:type="dxa"/>
              <w:bottom w:w="57" w:type="dxa"/>
            </w:tcMar>
          </w:tcPr>
          <w:p w:rsidR="00801B69" w:rsidRPr="004879F6" w:rsidRDefault="00801B69" w:rsidP="00801B69">
            <w:pPr>
              <w:numPr>
                <w:ilvl w:val="0"/>
                <w:numId w:val="14"/>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Perioperatives Gerinnungsmanagement</w:t>
            </w:r>
          </w:p>
        </w:tc>
      </w:tr>
      <w:tr w:rsidR="00801B69" w:rsidRPr="004879F6" w:rsidTr="00267BCC">
        <w:tc>
          <w:tcPr>
            <w:tcW w:w="9526" w:type="dxa"/>
            <w:shd w:val="clear" w:color="auto" w:fill="auto"/>
            <w:tcMar>
              <w:top w:w="57" w:type="dxa"/>
              <w:left w:w="284" w:type="dxa"/>
              <w:bottom w:w="57" w:type="dxa"/>
            </w:tcMar>
          </w:tcPr>
          <w:p w:rsidR="00801B69" w:rsidRPr="004879F6" w:rsidRDefault="00801B69" w:rsidP="00801B69">
            <w:pPr>
              <w:numPr>
                <w:ilvl w:val="0"/>
                <w:numId w:val="14"/>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Thromboseprophylaxe</w:t>
            </w:r>
          </w:p>
        </w:tc>
      </w:tr>
      <w:tr w:rsidR="00801B69" w:rsidRPr="004879F6" w:rsidTr="00267BCC">
        <w:tc>
          <w:tcPr>
            <w:tcW w:w="9526" w:type="dxa"/>
            <w:shd w:val="clear" w:color="auto" w:fill="auto"/>
            <w:tcMar>
              <w:top w:w="57" w:type="dxa"/>
              <w:left w:w="284" w:type="dxa"/>
              <w:bottom w:w="57" w:type="dxa"/>
            </w:tcMar>
          </w:tcPr>
          <w:p w:rsidR="00801B69" w:rsidRPr="004879F6" w:rsidRDefault="00801B69" w:rsidP="00801B69">
            <w:pPr>
              <w:numPr>
                <w:ilvl w:val="0"/>
                <w:numId w:val="14"/>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 xml:space="preserve">Management von chirurgischen Notfallsituationen </w:t>
            </w:r>
          </w:p>
        </w:tc>
      </w:tr>
      <w:tr w:rsidR="00801B69" w:rsidRPr="004879F6" w:rsidTr="00267BCC">
        <w:tc>
          <w:tcPr>
            <w:tcW w:w="9526" w:type="dxa"/>
            <w:shd w:val="clear" w:color="auto" w:fill="auto"/>
            <w:tcMar>
              <w:top w:w="57" w:type="dxa"/>
              <w:left w:w="284" w:type="dxa"/>
              <w:bottom w:w="57" w:type="dxa"/>
            </w:tcMar>
          </w:tcPr>
          <w:p w:rsidR="00801B69" w:rsidRPr="004879F6" w:rsidRDefault="00801B69" w:rsidP="00801B69">
            <w:pPr>
              <w:numPr>
                <w:ilvl w:val="0"/>
                <w:numId w:val="14"/>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 xml:space="preserve">Management von postoperativen Komplikationen </w:t>
            </w:r>
          </w:p>
        </w:tc>
      </w:tr>
      <w:tr w:rsidR="00801B69" w:rsidRPr="004879F6" w:rsidTr="00267BCC">
        <w:tc>
          <w:tcPr>
            <w:tcW w:w="9526" w:type="dxa"/>
            <w:shd w:val="clear" w:color="auto" w:fill="auto"/>
            <w:tcMar>
              <w:top w:w="57" w:type="dxa"/>
              <w:left w:w="284" w:type="dxa"/>
              <w:bottom w:w="57" w:type="dxa"/>
            </w:tcMar>
          </w:tcPr>
          <w:p w:rsidR="00801B69" w:rsidRPr="004879F6" w:rsidRDefault="00801B69" w:rsidP="00801B69">
            <w:pPr>
              <w:numPr>
                <w:ilvl w:val="0"/>
                <w:numId w:val="14"/>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Transfusions- und Blutersatztherapie</w:t>
            </w:r>
          </w:p>
        </w:tc>
      </w:tr>
      <w:tr w:rsidR="00801B69" w:rsidRPr="004879F6" w:rsidTr="00267BCC">
        <w:tc>
          <w:tcPr>
            <w:tcW w:w="9526" w:type="dxa"/>
            <w:shd w:val="clear" w:color="auto" w:fill="auto"/>
            <w:tcMar>
              <w:top w:w="57" w:type="dxa"/>
              <w:left w:w="284" w:type="dxa"/>
              <w:bottom w:w="57" w:type="dxa"/>
            </w:tcMar>
          </w:tcPr>
          <w:p w:rsidR="00801B69" w:rsidRPr="004879F6" w:rsidRDefault="00801B69" w:rsidP="00801B69">
            <w:pPr>
              <w:numPr>
                <w:ilvl w:val="0"/>
                <w:numId w:val="14"/>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Enterale und parenterale Ernährung einschließlich Sondentechnik</w:t>
            </w:r>
          </w:p>
        </w:tc>
      </w:tr>
      <w:tr w:rsidR="00801B69" w:rsidRPr="004879F6" w:rsidTr="00267BCC">
        <w:tc>
          <w:tcPr>
            <w:tcW w:w="9526" w:type="dxa"/>
            <w:shd w:val="clear" w:color="auto" w:fill="auto"/>
            <w:tcMar>
              <w:top w:w="57" w:type="dxa"/>
              <w:left w:w="284" w:type="dxa"/>
              <w:bottom w:w="57" w:type="dxa"/>
            </w:tcMar>
          </w:tcPr>
          <w:p w:rsidR="00801B69" w:rsidRPr="004879F6" w:rsidRDefault="00801B69" w:rsidP="00801B69">
            <w:pPr>
              <w:numPr>
                <w:ilvl w:val="0"/>
                <w:numId w:val="14"/>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 xml:space="preserve">Fachspezifische Betreuung von chirurgischen Patientinnen und Patienten auf einer chirurgischen Intensivstation </w:t>
            </w:r>
          </w:p>
        </w:tc>
      </w:tr>
      <w:tr w:rsidR="00801B69" w:rsidRPr="004879F6" w:rsidTr="00267BCC">
        <w:tc>
          <w:tcPr>
            <w:tcW w:w="9526" w:type="dxa"/>
            <w:shd w:val="clear" w:color="auto" w:fill="auto"/>
            <w:tcMar>
              <w:top w:w="57" w:type="dxa"/>
              <w:left w:w="284" w:type="dxa"/>
              <w:bottom w:w="57" w:type="dxa"/>
            </w:tcMar>
          </w:tcPr>
          <w:p w:rsidR="00801B69" w:rsidRPr="004879F6" w:rsidRDefault="00801B69" w:rsidP="00801B69">
            <w:pPr>
              <w:numPr>
                <w:ilvl w:val="0"/>
                <w:numId w:val="14"/>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Fachspezifische Früherkennungs- und Nachsorgemaßnahmen zur Tumor- und Rezidiverkennung</w:t>
            </w:r>
          </w:p>
        </w:tc>
      </w:tr>
      <w:tr w:rsidR="00801B69" w:rsidRPr="004879F6" w:rsidTr="00267BCC">
        <w:tc>
          <w:tcPr>
            <w:tcW w:w="9526" w:type="dxa"/>
            <w:shd w:val="clear" w:color="auto" w:fill="auto"/>
            <w:tcMar>
              <w:top w:w="57" w:type="dxa"/>
              <w:left w:w="284" w:type="dxa"/>
              <w:bottom w:w="57" w:type="dxa"/>
            </w:tcMar>
          </w:tcPr>
          <w:p w:rsidR="00801B69" w:rsidRPr="004879F6" w:rsidRDefault="00801B69" w:rsidP="00801B69">
            <w:pPr>
              <w:numPr>
                <w:ilvl w:val="0"/>
                <w:numId w:val="14"/>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 xml:space="preserve">Planung und Durchführung multimodaler onkologischer Therapiekonzepte in Zusammenarbeit mit Ärztinnen und Ärzten anderer Fachgebiete </w:t>
            </w:r>
          </w:p>
        </w:tc>
      </w:tr>
      <w:tr w:rsidR="00801B69" w:rsidRPr="004879F6" w:rsidTr="00267BCC">
        <w:tc>
          <w:tcPr>
            <w:tcW w:w="9526" w:type="dxa"/>
            <w:shd w:val="clear" w:color="auto" w:fill="auto"/>
            <w:tcMar>
              <w:top w:w="57" w:type="dxa"/>
              <w:left w:w="284" w:type="dxa"/>
              <w:bottom w:w="57" w:type="dxa"/>
            </w:tcMar>
          </w:tcPr>
          <w:p w:rsidR="00801B69" w:rsidRPr="004879F6" w:rsidRDefault="00801B69" w:rsidP="00801B69">
            <w:pPr>
              <w:numPr>
                <w:ilvl w:val="0"/>
                <w:numId w:val="14"/>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Fachspezifische Labormedizin</w:t>
            </w:r>
          </w:p>
        </w:tc>
      </w:tr>
    </w:tbl>
    <w:p w:rsidR="00801B69" w:rsidRPr="004879F6" w:rsidRDefault="00801B69" w:rsidP="00801B69">
      <w:pPr>
        <w:spacing w:before="80" w:after="0" w:line="220" w:lineRule="exact"/>
        <w:jc w:val="both"/>
        <w:rPr>
          <w:rFonts w:ascii="Times New Roman" w:eastAsia="Times New Roman" w:hAnsi="Times New Roman" w:cs="Times New Roman"/>
          <w:i/>
          <w:snapToGrid w:val="0"/>
          <w:color w:val="000000"/>
          <w:sz w:val="20"/>
          <w:szCs w:val="20"/>
          <w:lang w:val="de-DE" w:eastAsia="de-DE"/>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0"/>
        <w:gridCol w:w="1466"/>
      </w:tblGrid>
      <w:tr w:rsidR="00801B69" w:rsidRPr="004879F6" w:rsidTr="00267BCC">
        <w:tc>
          <w:tcPr>
            <w:tcW w:w="8060" w:type="dxa"/>
            <w:shd w:val="clear" w:color="auto" w:fill="auto"/>
            <w:tcMar>
              <w:top w:w="57" w:type="dxa"/>
              <w:left w:w="284" w:type="dxa"/>
              <w:bottom w:w="57" w:type="dxa"/>
            </w:tcMar>
          </w:tcPr>
          <w:p w:rsidR="00801B69" w:rsidRPr="004879F6" w:rsidRDefault="00801B69" w:rsidP="00267BCC">
            <w:pPr>
              <w:tabs>
                <w:tab w:val="left" w:pos="425"/>
              </w:tabs>
              <w:spacing w:after="0"/>
              <w:rPr>
                <w:rFonts w:ascii="Times New Roman" w:hAnsi="Times New Roman" w:cs="Times New Roman"/>
                <w:b/>
                <w:sz w:val="20"/>
              </w:rPr>
            </w:pPr>
            <w:r w:rsidRPr="004879F6">
              <w:rPr>
                <w:rFonts w:ascii="Times New Roman" w:hAnsi="Times New Roman" w:cs="Times New Roman"/>
                <w:b/>
                <w:sz w:val="20"/>
              </w:rPr>
              <w:t>C)</w:t>
            </w:r>
            <w:r w:rsidRPr="004879F6">
              <w:rPr>
                <w:rFonts w:ascii="Times New Roman" w:hAnsi="Times New Roman" w:cs="Times New Roman"/>
                <w:b/>
                <w:sz w:val="20"/>
              </w:rPr>
              <w:tab/>
              <w:t>Fertigkeiten</w:t>
            </w:r>
          </w:p>
        </w:tc>
        <w:tc>
          <w:tcPr>
            <w:tcW w:w="1466"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b/>
                <w:sz w:val="20"/>
              </w:rPr>
            </w:pPr>
            <w:r w:rsidRPr="004879F6">
              <w:rPr>
                <w:rFonts w:ascii="Times New Roman" w:hAnsi="Times New Roman" w:cs="Times New Roman"/>
                <w:b/>
                <w:sz w:val="20"/>
              </w:rPr>
              <w:t>Richtzahl</w:t>
            </w:r>
          </w:p>
        </w:tc>
      </w:tr>
      <w:tr w:rsidR="00801B69" w:rsidRPr="004879F6" w:rsidTr="00267BCC">
        <w:trPr>
          <w:trHeight w:val="197"/>
        </w:trPr>
        <w:tc>
          <w:tcPr>
            <w:tcW w:w="8060" w:type="dxa"/>
            <w:shd w:val="clear" w:color="auto" w:fill="auto"/>
            <w:tcMar>
              <w:top w:w="57" w:type="dxa"/>
              <w:left w:w="284" w:type="dxa"/>
              <w:bottom w:w="57" w:type="dxa"/>
            </w:tcMar>
          </w:tcPr>
          <w:p w:rsidR="00801B69" w:rsidRPr="004879F6" w:rsidRDefault="00801B69" w:rsidP="00801B69">
            <w:pPr>
              <w:numPr>
                <w:ilvl w:val="0"/>
                <w:numId w:val="6"/>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Notfallmedizin sowie alle Methoden der kardiopulmonalen Reanimation und der Schocktherapie</w:t>
            </w:r>
          </w:p>
        </w:tc>
        <w:tc>
          <w:tcPr>
            <w:tcW w:w="1466"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p>
        </w:tc>
      </w:tr>
      <w:tr w:rsidR="00801B69" w:rsidRPr="004879F6" w:rsidTr="00267BCC">
        <w:tc>
          <w:tcPr>
            <w:tcW w:w="8060" w:type="dxa"/>
            <w:shd w:val="clear" w:color="auto" w:fill="auto"/>
            <w:tcMar>
              <w:top w:w="57" w:type="dxa"/>
              <w:left w:w="284" w:type="dxa"/>
              <w:bottom w:w="57" w:type="dxa"/>
            </w:tcMar>
          </w:tcPr>
          <w:p w:rsidR="00801B69" w:rsidRPr="004879F6" w:rsidRDefault="00801B69" w:rsidP="00801B69">
            <w:pPr>
              <w:numPr>
                <w:ilvl w:val="0"/>
                <w:numId w:val="6"/>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 xml:space="preserve">Infusions- und Transfusionsbehandlung, Serologie, Thromboseprophylaxe sowie enterale und parenterale Ernährung </w:t>
            </w:r>
          </w:p>
        </w:tc>
        <w:tc>
          <w:tcPr>
            <w:tcW w:w="1466"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p>
        </w:tc>
      </w:tr>
      <w:tr w:rsidR="00801B69" w:rsidRPr="004879F6" w:rsidTr="00267BCC">
        <w:tc>
          <w:tcPr>
            <w:tcW w:w="8060" w:type="dxa"/>
            <w:shd w:val="clear" w:color="auto" w:fill="auto"/>
            <w:tcMar>
              <w:top w:w="57" w:type="dxa"/>
              <w:left w:w="284" w:type="dxa"/>
              <w:bottom w:w="57" w:type="dxa"/>
            </w:tcMar>
          </w:tcPr>
          <w:p w:rsidR="00801B69" w:rsidRPr="004879F6" w:rsidRDefault="00801B69" w:rsidP="00801B69">
            <w:pPr>
              <w:numPr>
                <w:ilvl w:val="0"/>
                <w:numId w:val="6"/>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Analgosedierung, Lokal- und Regionalanästhesieverfahren</w:t>
            </w:r>
          </w:p>
        </w:tc>
        <w:tc>
          <w:tcPr>
            <w:tcW w:w="1466"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r w:rsidRPr="004879F6">
              <w:rPr>
                <w:rFonts w:ascii="Times New Roman" w:hAnsi="Times New Roman" w:cs="Times New Roman"/>
                <w:sz w:val="20"/>
              </w:rPr>
              <w:t>100</w:t>
            </w:r>
          </w:p>
        </w:tc>
      </w:tr>
      <w:tr w:rsidR="00801B69" w:rsidRPr="004879F6" w:rsidTr="00267BCC">
        <w:tc>
          <w:tcPr>
            <w:tcW w:w="8060" w:type="dxa"/>
            <w:shd w:val="clear" w:color="auto" w:fill="auto"/>
            <w:tcMar>
              <w:top w:w="57" w:type="dxa"/>
              <w:left w:w="284" w:type="dxa"/>
              <w:bottom w:w="57" w:type="dxa"/>
            </w:tcMar>
          </w:tcPr>
          <w:p w:rsidR="00801B69" w:rsidRPr="004879F6" w:rsidRDefault="00801B69" w:rsidP="00801B69">
            <w:pPr>
              <w:numPr>
                <w:ilvl w:val="0"/>
                <w:numId w:val="6"/>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Information und Kommunikation mit Patientinnen und Patienten und Angehörigen über Vorbereitung, Indikation, Durchführung und Risiken von Untersuchungen und Behandlungen</w:t>
            </w:r>
          </w:p>
        </w:tc>
        <w:tc>
          <w:tcPr>
            <w:tcW w:w="1466"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p>
        </w:tc>
      </w:tr>
      <w:tr w:rsidR="00801B69" w:rsidRPr="004879F6" w:rsidTr="00267BCC">
        <w:tc>
          <w:tcPr>
            <w:tcW w:w="8060" w:type="dxa"/>
            <w:shd w:val="clear" w:color="auto" w:fill="auto"/>
            <w:tcMar>
              <w:top w:w="57" w:type="dxa"/>
              <w:left w:w="284" w:type="dxa"/>
              <w:bottom w:w="57" w:type="dxa"/>
            </w:tcMar>
          </w:tcPr>
          <w:p w:rsidR="00801B69" w:rsidRPr="004879F6" w:rsidRDefault="00801B69" w:rsidP="00801B69">
            <w:pPr>
              <w:numPr>
                <w:ilvl w:val="0"/>
                <w:numId w:val="6"/>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Fachspezifische Nachsorgemedizin</w:t>
            </w:r>
          </w:p>
        </w:tc>
        <w:tc>
          <w:tcPr>
            <w:tcW w:w="1466"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p>
        </w:tc>
      </w:tr>
      <w:tr w:rsidR="00801B69" w:rsidRPr="004879F6" w:rsidTr="00267BCC">
        <w:tc>
          <w:tcPr>
            <w:tcW w:w="8060" w:type="dxa"/>
            <w:shd w:val="clear" w:color="auto" w:fill="auto"/>
            <w:tcMar>
              <w:top w:w="57" w:type="dxa"/>
              <w:left w:w="284" w:type="dxa"/>
              <w:bottom w:w="57" w:type="dxa"/>
            </w:tcMar>
          </w:tcPr>
          <w:p w:rsidR="00801B69" w:rsidRPr="004879F6" w:rsidRDefault="00801B69" w:rsidP="00801B69">
            <w:pPr>
              <w:numPr>
                <w:ilvl w:val="0"/>
                <w:numId w:val="6"/>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Fachspezifische Palliativmedizin</w:t>
            </w:r>
          </w:p>
        </w:tc>
        <w:tc>
          <w:tcPr>
            <w:tcW w:w="1466"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p>
        </w:tc>
      </w:tr>
      <w:tr w:rsidR="00801B69" w:rsidRPr="004879F6" w:rsidTr="00267BCC">
        <w:tc>
          <w:tcPr>
            <w:tcW w:w="8060" w:type="dxa"/>
            <w:shd w:val="clear" w:color="auto" w:fill="auto"/>
            <w:tcMar>
              <w:top w:w="57" w:type="dxa"/>
              <w:left w:w="284" w:type="dxa"/>
              <w:bottom w:w="57" w:type="dxa"/>
            </w:tcMar>
          </w:tcPr>
          <w:p w:rsidR="00801B69" w:rsidRPr="004879F6" w:rsidRDefault="00801B69" w:rsidP="00801B69">
            <w:pPr>
              <w:numPr>
                <w:ilvl w:val="0"/>
                <w:numId w:val="6"/>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Fachspezifische Schmerztherapie</w:t>
            </w:r>
          </w:p>
        </w:tc>
        <w:tc>
          <w:tcPr>
            <w:tcW w:w="1466"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p>
        </w:tc>
      </w:tr>
      <w:tr w:rsidR="00801B69" w:rsidRPr="004879F6" w:rsidTr="00267BCC">
        <w:tc>
          <w:tcPr>
            <w:tcW w:w="8060" w:type="dxa"/>
            <w:shd w:val="clear" w:color="auto" w:fill="auto"/>
            <w:tcMar>
              <w:top w:w="57" w:type="dxa"/>
              <w:left w:w="284" w:type="dxa"/>
              <w:bottom w:w="57" w:type="dxa"/>
            </w:tcMar>
          </w:tcPr>
          <w:p w:rsidR="00801B69" w:rsidRPr="004879F6" w:rsidRDefault="00801B69" w:rsidP="00801B69">
            <w:pPr>
              <w:numPr>
                <w:ilvl w:val="0"/>
                <w:numId w:val="6"/>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Schriftliche Zusammenfassung, Dokumentation und Bewertung von Krankheitsverläufen sowie der sich daraus ergebenden Prognosen (Fähigkeit zur Erstellung von Attesten, Zeugnissen etc.)</w:t>
            </w:r>
          </w:p>
        </w:tc>
        <w:tc>
          <w:tcPr>
            <w:tcW w:w="1466"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p>
        </w:tc>
      </w:tr>
      <w:tr w:rsidR="00801B69" w:rsidRPr="004879F6" w:rsidTr="00267BCC">
        <w:tc>
          <w:tcPr>
            <w:tcW w:w="8060" w:type="dxa"/>
            <w:shd w:val="clear" w:color="auto" w:fill="auto"/>
            <w:tcMar>
              <w:top w:w="57" w:type="dxa"/>
              <w:left w:w="284" w:type="dxa"/>
              <w:bottom w:w="57" w:type="dxa"/>
            </w:tcMar>
          </w:tcPr>
          <w:p w:rsidR="00801B69" w:rsidRPr="004879F6" w:rsidRDefault="00801B69" w:rsidP="00801B69">
            <w:pPr>
              <w:numPr>
                <w:ilvl w:val="0"/>
                <w:numId w:val="6"/>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 xml:space="preserve">Fachspezifische Betreuung geriatrischer Patientinnen und Patienten </w:t>
            </w:r>
          </w:p>
        </w:tc>
        <w:tc>
          <w:tcPr>
            <w:tcW w:w="1466"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p>
        </w:tc>
      </w:tr>
      <w:tr w:rsidR="00801B69" w:rsidRPr="004879F6" w:rsidTr="00267BCC">
        <w:tc>
          <w:tcPr>
            <w:tcW w:w="8060" w:type="dxa"/>
            <w:shd w:val="clear" w:color="auto" w:fill="auto"/>
            <w:tcMar>
              <w:top w:w="57" w:type="dxa"/>
              <w:left w:w="284" w:type="dxa"/>
              <w:bottom w:w="57" w:type="dxa"/>
            </w:tcMar>
          </w:tcPr>
          <w:p w:rsidR="00801B69" w:rsidRPr="004879F6" w:rsidRDefault="00801B69" w:rsidP="00801B69">
            <w:pPr>
              <w:numPr>
                <w:ilvl w:val="0"/>
                <w:numId w:val="6"/>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lastRenderedPageBreak/>
              <w:t>Fachspezifische Sonographie einschließlich interventioneller Maßnahmen</w:t>
            </w:r>
          </w:p>
        </w:tc>
        <w:tc>
          <w:tcPr>
            <w:tcW w:w="1466"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r w:rsidRPr="004879F6">
              <w:rPr>
                <w:rFonts w:ascii="Times New Roman" w:hAnsi="Times New Roman" w:cs="Times New Roman"/>
                <w:sz w:val="20"/>
              </w:rPr>
              <w:t>150</w:t>
            </w:r>
          </w:p>
        </w:tc>
      </w:tr>
      <w:tr w:rsidR="00801B69" w:rsidRPr="004879F6" w:rsidTr="00267BCC">
        <w:tc>
          <w:tcPr>
            <w:tcW w:w="8060" w:type="dxa"/>
            <w:shd w:val="clear" w:color="auto" w:fill="auto"/>
            <w:tcMar>
              <w:top w:w="57" w:type="dxa"/>
              <w:left w:w="284" w:type="dxa"/>
              <w:bottom w:w="57" w:type="dxa"/>
            </w:tcMar>
          </w:tcPr>
          <w:p w:rsidR="00801B69" w:rsidRPr="004879F6" w:rsidRDefault="00801B69" w:rsidP="00801B69">
            <w:pPr>
              <w:numPr>
                <w:ilvl w:val="0"/>
                <w:numId w:val="6"/>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Fachspezifische Interpretation von bildgebenden Verfahren zur interimistischen Begutachtung bei der Akutversorgung sowie intraoperativ</w:t>
            </w:r>
          </w:p>
        </w:tc>
        <w:tc>
          <w:tcPr>
            <w:tcW w:w="1466"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p>
        </w:tc>
      </w:tr>
      <w:tr w:rsidR="00801B69" w:rsidRPr="004879F6" w:rsidTr="00267BCC">
        <w:tc>
          <w:tcPr>
            <w:tcW w:w="8060" w:type="dxa"/>
            <w:shd w:val="clear" w:color="auto" w:fill="auto"/>
            <w:tcMar>
              <w:top w:w="57" w:type="dxa"/>
              <w:left w:w="284" w:type="dxa"/>
              <w:bottom w:w="57" w:type="dxa"/>
            </w:tcMar>
          </w:tcPr>
          <w:p w:rsidR="00801B69" w:rsidRPr="004879F6" w:rsidRDefault="00801B69" w:rsidP="00801B69">
            <w:pPr>
              <w:numPr>
                <w:ilvl w:val="0"/>
                <w:numId w:val="6"/>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 xml:space="preserve">Punktionen und Drainage von Körperhöhlen </w:t>
            </w:r>
          </w:p>
        </w:tc>
        <w:tc>
          <w:tcPr>
            <w:tcW w:w="1466"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r w:rsidRPr="004879F6">
              <w:rPr>
                <w:rFonts w:ascii="Times New Roman" w:hAnsi="Times New Roman" w:cs="Times New Roman"/>
                <w:sz w:val="20"/>
              </w:rPr>
              <w:t>15</w:t>
            </w:r>
          </w:p>
        </w:tc>
      </w:tr>
      <w:tr w:rsidR="00801B69" w:rsidRPr="004879F6" w:rsidTr="00267BCC">
        <w:tc>
          <w:tcPr>
            <w:tcW w:w="8060" w:type="dxa"/>
            <w:shd w:val="clear" w:color="auto" w:fill="auto"/>
            <w:tcMar>
              <w:top w:w="57" w:type="dxa"/>
              <w:left w:w="284" w:type="dxa"/>
              <w:bottom w:w="57" w:type="dxa"/>
            </w:tcMar>
          </w:tcPr>
          <w:p w:rsidR="00801B69" w:rsidRPr="004879F6" w:rsidRDefault="00801B69" w:rsidP="00801B69">
            <w:pPr>
              <w:numPr>
                <w:ilvl w:val="0"/>
                <w:numId w:val="6"/>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 xml:space="preserve">Zentralvenöser Zugang sowie Punktionen eines großen Gefäßes </w:t>
            </w:r>
          </w:p>
        </w:tc>
        <w:tc>
          <w:tcPr>
            <w:tcW w:w="1466"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trike/>
                <w:sz w:val="20"/>
              </w:rPr>
            </w:pPr>
          </w:p>
        </w:tc>
      </w:tr>
      <w:tr w:rsidR="00801B69" w:rsidRPr="004879F6" w:rsidTr="00267BCC">
        <w:tc>
          <w:tcPr>
            <w:tcW w:w="8060" w:type="dxa"/>
            <w:shd w:val="clear" w:color="auto" w:fill="auto"/>
            <w:tcMar>
              <w:top w:w="57" w:type="dxa"/>
              <w:left w:w="284" w:type="dxa"/>
              <w:bottom w:w="57" w:type="dxa"/>
            </w:tcMar>
          </w:tcPr>
          <w:p w:rsidR="00801B69" w:rsidRPr="004879F6" w:rsidRDefault="00801B69" w:rsidP="00801B69">
            <w:pPr>
              <w:numPr>
                <w:ilvl w:val="0"/>
                <w:numId w:val="6"/>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Ösophago-Gastro-Duodendoskopien</w:t>
            </w:r>
          </w:p>
        </w:tc>
        <w:tc>
          <w:tcPr>
            <w:tcW w:w="1466"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r w:rsidRPr="004879F6">
              <w:rPr>
                <w:rFonts w:ascii="Times New Roman" w:hAnsi="Times New Roman" w:cs="Times New Roman"/>
                <w:sz w:val="20"/>
              </w:rPr>
              <w:t>100</w:t>
            </w:r>
          </w:p>
        </w:tc>
      </w:tr>
      <w:tr w:rsidR="00801B69" w:rsidRPr="004879F6" w:rsidTr="00267BCC">
        <w:tc>
          <w:tcPr>
            <w:tcW w:w="8060" w:type="dxa"/>
            <w:shd w:val="clear" w:color="auto" w:fill="auto"/>
            <w:tcMar>
              <w:top w:w="57" w:type="dxa"/>
              <w:left w:w="284" w:type="dxa"/>
              <w:bottom w:w="57" w:type="dxa"/>
            </w:tcMar>
          </w:tcPr>
          <w:p w:rsidR="00801B69" w:rsidRPr="004879F6" w:rsidRDefault="00801B69" w:rsidP="00801B69">
            <w:pPr>
              <w:numPr>
                <w:ilvl w:val="0"/>
                <w:numId w:val="6"/>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Koloskopie:</w:t>
            </w:r>
          </w:p>
        </w:tc>
        <w:tc>
          <w:tcPr>
            <w:tcW w:w="1466"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r w:rsidRPr="004879F6">
              <w:rPr>
                <w:rFonts w:ascii="Times New Roman" w:hAnsi="Times New Roman" w:cs="Times New Roman"/>
                <w:sz w:val="20"/>
              </w:rPr>
              <w:t>80</w:t>
            </w:r>
          </w:p>
        </w:tc>
      </w:tr>
      <w:tr w:rsidR="00801B69" w:rsidRPr="004879F6" w:rsidTr="00267BCC">
        <w:tc>
          <w:tcPr>
            <w:tcW w:w="8060" w:type="dxa"/>
            <w:shd w:val="clear" w:color="auto" w:fill="auto"/>
            <w:tcMar>
              <w:top w:w="57" w:type="dxa"/>
              <w:left w:w="284" w:type="dxa"/>
              <w:bottom w:w="57" w:type="dxa"/>
            </w:tcMar>
          </w:tcPr>
          <w:p w:rsidR="00801B69" w:rsidRPr="004879F6" w:rsidRDefault="00801B69" w:rsidP="00801B69">
            <w:pPr>
              <w:numPr>
                <w:ilvl w:val="0"/>
                <w:numId w:val="1"/>
              </w:numPr>
              <w:spacing w:after="0"/>
              <w:ind w:left="993" w:hanging="567"/>
              <w:rPr>
                <w:rFonts w:ascii="Times New Roman" w:hAnsi="Times New Roman" w:cs="Times New Roman"/>
                <w:sz w:val="20"/>
              </w:rPr>
            </w:pPr>
            <w:r w:rsidRPr="004879F6">
              <w:rPr>
                <w:rFonts w:ascii="Times New Roman" w:hAnsi="Times New Roman" w:cs="Times New Roman"/>
                <w:sz w:val="20"/>
              </w:rPr>
              <w:t>Proktoskopien</w:t>
            </w:r>
          </w:p>
        </w:tc>
        <w:tc>
          <w:tcPr>
            <w:tcW w:w="1466"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r w:rsidRPr="004879F6">
              <w:rPr>
                <w:rFonts w:ascii="Times New Roman" w:hAnsi="Times New Roman" w:cs="Times New Roman"/>
                <w:sz w:val="20"/>
              </w:rPr>
              <w:t>20</w:t>
            </w:r>
          </w:p>
        </w:tc>
      </w:tr>
      <w:tr w:rsidR="00801B69" w:rsidRPr="004879F6" w:rsidTr="00267BCC">
        <w:tc>
          <w:tcPr>
            <w:tcW w:w="8060" w:type="dxa"/>
            <w:shd w:val="clear" w:color="auto" w:fill="auto"/>
            <w:tcMar>
              <w:top w:w="57" w:type="dxa"/>
              <w:left w:w="284" w:type="dxa"/>
              <w:bottom w:w="57" w:type="dxa"/>
            </w:tcMar>
          </w:tcPr>
          <w:p w:rsidR="00801B69" w:rsidRPr="004879F6" w:rsidRDefault="00801B69" w:rsidP="00267BCC">
            <w:pPr>
              <w:spacing w:after="120" w:line="240" w:lineRule="auto"/>
              <w:rPr>
                <w:rFonts w:ascii="Times New Roman" w:hAnsi="Times New Roman" w:cs="Times New Roman"/>
                <w:strike/>
                <w:sz w:val="20"/>
                <w:szCs w:val="20"/>
              </w:rPr>
            </w:pPr>
            <w:r w:rsidRPr="004879F6">
              <w:rPr>
                <w:rFonts w:ascii="Times New Roman" w:hAnsi="Times New Roman" w:cs="Times New Roman"/>
                <w:sz w:val="20"/>
                <w:szCs w:val="20"/>
              </w:rPr>
              <w:t xml:space="preserve">16.   Operative Eingriffe </w:t>
            </w:r>
          </w:p>
        </w:tc>
        <w:tc>
          <w:tcPr>
            <w:tcW w:w="1466" w:type="dxa"/>
            <w:shd w:val="clear" w:color="auto" w:fill="auto"/>
            <w:tcMar>
              <w:top w:w="57" w:type="dxa"/>
              <w:left w:w="284" w:type="dxa"/>
              <w:bottom w:w="57" w:type="dxa"/>
            </w:tcMar>
          </w:tcPr>
          <w:p w:rsidR="00801B69" w:rsidRPr="004879F6" w:rsidRDefault="00801B69" w:rsidP="00267BCC">
            <w:pPr>
              <w:spacing w:after="0" w:line="240" w:lineRule="auto"/>
              <w:ind w:left="445"/>
              <w:rPr>
                <w:rFonts w:ascii="Times New Roman" w:hAnsi="Times New Roman" w:cs="Times New Roman"/>
                <w:strike/>
                <w:sz w:val="20"/>
                <w:szCs w:val="20"/>
              </w:rPr>
            </w:pPr>
            <w:r w:rsidRPr="004879F6">
              <w:rPr>
                <w:rFonts w:ascii="Times New Roman" w:hAnsi="Times New Roman" w:cs="Times New Roman"/>
                <w:sz w:val="20"/>
                <w:szCs w:val="20"/>
              </w:rPr>
              <w:t>200</w:t>
            </w:r>
          </w:p>
        </w:tc>
      </w:tr>
      <w:tr w:rsidR="00801B69" w:rsidRPr="004879F6" w:rsidTr="00267BCC">
        <w:tc>
          <w:tcPr>
            <w:tcW w:w="8060" w:type="dxa"/>
            <w:shd w:val="clear" w:color="auto" w:fill="auto"/>
            <w:tcMar>
              <w:top w:w="57" w:type="dxa"/>
              <w:left w:w="284" w:type="dxa"/>
              <w:bottom w:w="57" w:type="dxa"/>
            </w:tcMar>
          </w:tcPr>
          <w:p w:rsidR="00801B69" w:rsidRPr="004879F6" w:rsidRDefault="00801B69" w:rsidP="00801B69">
            <w:pPr>
              <w:numPr>
                <w:ilvl w:val="0"/>
                <w:numId w:val="15"/>
              </w:numPr>
              <w:spacing w:after="0" w:line="240" w:lineRule="auto"/>
              <w:ind w:left="714" w:hanging="357"/>
              <w:contextualSpacing/>
              <w:rPr>
                <w:rFonts w:ascii="Times New Roman" w:hAnsi="Times New Roman" w:cs="Times New Roman"/>
                <w:sz w:val="20"/>
                <w:szCs w:val="20"/>
              </w:rPr>
            </w:pPr>
            <w:r w:rsidRPr="004879F6">
              <w:rPr>
                <w:rFonts w:ascii="Times New Roman" w:hAnsi="Times New Roman" w:cs="Times New Roman"/>
                <w:sz w:val="20"/>
                <w:szCs w:val="20"/>
              </w:rPr>
              <w:t xml:space="preserve">an Kopf/Hals, z. B. Schilddrüsen-Resektion, Tracheotomie    </w:t>
            </w:r>
          </w:p>
        </w:tc>
        <w:tc>
          <w:tcPr>
            <w:tcW w:w="1466" w:type="dxa"/>
            <w:shd w:val="clear" w:color="auto" w:fill="auto"/>
            <w:tcMar>
              <w:top w:w="57" w:type="dxa"/>
              <w:left w:w="284" w:type="dxa"/>
              <w:bottom w:w="57" w:type="dxa"/>
            </w:tcMar>
          </w:tcPr>
          <w:p w:rsidR="00801B69" w:rsidRPr="004879F6" w:rsidRDefault="00801B69" w:rsidP="00267BCC">
            <w:pPr>
              <w:spacing w:after="0" w:line="240" w:lineRule="auto"/>
              <w:ind w:left="445"/>
              <w:rPr>
                <w:rFonts w:ascii="Times New Roman" w:hAnsi="Times New Roman" w:cs="Times New Roman"/>
                <w:sz w:val="20"/>
                <w:szCs w:val="20"/>
              </w:rPr>
            </w:pPr>
          </w:p>
        </w:tc>
      </w:tr>
      <w:tr w:rsidR="00801B69" w:rsidRPr="004879F6" w:rsidTr="00267BCC">
        <w:tc>
          <w:tcPr>
            <w:tcW w:w="8060" w:type="dxa"/>
            <w:shd w:val="clear" w:color="auto" w:fill="auto"/>
            <w:tcMar>
              <w:top w:w="57" w:type="dxa"/>
              <w:left w:w="284" w:type="dxa"/>
              <w:bottom w:w="57" w:type="dxa"/>
            </w:tcMar>
          </w:tcPr>
          <w:p w:rsidR="00801B69" w:rsidRPr="004879F6" w:rsidRDefault="00801B69" w:rsidP="00801B69">
            <w:pPr>
              <w:numPr>
                <w:ilvl w:val="0"/>
                <w:numId w:val="15"/>
              </w:numPr>
              <w:spacing w:after="0" w:line="240" w:lineRule="auto"/>
              <w:ind w:left="714" w:hanging="357"/>
              <w:contextualSpacing/>
              <w:rPr>
                <w:rFonts w:ascii="Times New Roman" w:hAnsi="Times New Roman" w:cs="Times New Roman"/>
                <w:sz w:val="20"/>
                <w:szCs w:val="20"/>
              </w:rPr>
            </w:pPr>
            <w:r w:rsidRPr="004879F6">
              <w:rPr>
                <w:rFonts w:ascii="Times New Roman" w:hAnsi="Times New Roman" w:cs="Times New Roman"/>
                <w:sz w:val="20"/>
                <w:szCs w:val="20"/>
              </w:rPr>
              <w:t>an Brustwand einschließlich Thorakotomien und Thoraxdrainagen</w:t>
            </w:r>
          </w:p>
        </w:tc>
        <w:tc>
          <w:tcPr>
            <w:tcW w:w="1466" w:type="dxa"/>
            <w:shd w:val="clear" w:color="auto" w:fill="auto"/>
            <w:tcMar>
              <w:top w:w="57" w:type="dxa"/>
              <w:left w:w="284" w:type="dxa"/>
              <w:bottom w:w="57" w:type="dxa"/>
            </w:tcMar>
          </w:tcPr>
          <w:p w:rsidR="00801B69" w:rsidRPr="004879F6" w:rsidRDefault="00801B69" w:rsidP="00267BCC">
            <w:pPr>
              <w:spacing w:after="0" w:line="240" w:lineRule="auto"/>
              <w:ind w:left="445"/>
              <w:rPr>
                <w:rFonts w:ascii="Times New Roman" w:hAnsi="Times New Roman" w:cs="Times New Roman"/>
                <w:sz w:val="20"/>
                <w:szCs w:val="20"/>
              </w:rPr>
            </w:pPr>
          </w:p>
        </w:tc>
      </w:tr>
      <w:tr w:rsidR="00801B69" w:rsidRPr="004879F6" w:rsidTr="00267BCC">
        <w:tc>
          <w:tcPr>
            <w:tcW w:w="8060" w:type="dxa"/>
            <w:shd w:val="clear" w:color="auto" w:fill="auto"/>
            <w:tcMar>
              <w:top w:w="57" w:type="dxa"/>
              <w:left w:w="284" w:type="dxa"/>
              <w:bottom w:w="57" w:type="dxa"/>
            </w:tcMar>
          </w:tcPr>
          <w:p w:rsidR="00801B69" w:rsidRPr="004879F6" w:rsidRDefault="00801B69" w:rsidP="00801B69">
            <w:pPr>
              <w:numPr>
                <w:ilvl w:val="0"/>
                <w:numId w:val="15"/>
              </w:numPr>
              <w:spacing w:after="0" w:line="240" w:lineRule="auto"/>
              <w:ind w:left="714" w:hanging="357"/>
              <w:contextualSpacing/>
              <w:rPr>
                <w:rFonts w:ascii="Times New Roman" w:hAnsi="Times New Roman" w:cs="Times New Roman"/>
                <w:sz w:val="20"/>
                <w:szCs w:val="20"/>
              </w:rPr>
            </w:pPr>
            <w:r w:rsidRPr="004879F6">
              <w:rPr>
                <w:rFonts w:ascii="Times New Roman" w:hAnsi="Times New Roman" w:cs="Times New Roman"/>
                <w:sz w:val="20"/>
                <w:szCs w:val="20"/>
              </w:rPr>
              <w:t>an Bauchwand und Bauchhöhle einschließlich Resektionen, Übernähungen, Exstirpationen und Exzisionen mittels konventioneller, endoskopischer und inter-ventioneller Techniken, z. B. Lymphknotenexstirpation, Port-Implantation, explorative Laparotomie, Notversorgung von Leber- und Milzverletzungen, Anus praeter-Anlage, Hämorrhoidektomie, periproktitische Abzessspaltung, Fistel- und Fissur-Versorgung</w:t>
            </w:r>
          </w:p>
        </w:tc>
        <w:tc>
          <w:tcPr>
            <w:tcW w:w="1466" w:type="dxa"/>
            <w:shd w:val="clear" w:color="auto" w:fill="auto"/>
            <w:tcMar>
              <w:top w:w="57" w:type="dxa"/>
              <w:left w:w="284" w:type="dxa"/>
              <w:bottom w:w="57" w:type="dxa"/>
            </w:tcMar>
          </w:tcPr>
          <w:p w:rsidR="00801B69" w:rsidRPr="004879F6" w:rsidRDefault="00801B69" w:rsidP="00267BCC">
            <w:pPr>
              <w:spacing w:after="0" w:line="240" w:lineRule="auto"/>
              <w:ind w:left="445"/>
              <w:rPr>
                <w:rFonts w:ascii="Times New Roman" w:hAnsi="Times New Roman" w:cs="Times New Roman"/>
                <w:sz w:val="20"/>
                <w:szCs w:val="20"/>
              </w:rPr>
            </w:pPr>
          </w:p>
        </w:tc>
      </w:tr>
      <w:tr w:rsidR="00801B69" w:rsidRPr="004879F6" w:rsidTr="00267BCC">
        <w:tc>
          <w:tcPr>
            <w:tcW w:w="8060" w:type="dxa"/>
            <w:shd w:val="clear" w:color="auto" w:fill="auto"/>
            <w:tcMar>
              <w:top w:w="57" w:type="dxa"/>
              <w:left w:w="284" w:type="dxa"/>
              <w:bottom w:w="57" w:type="dxa"/>
            </w:tcMar>
          </w:tcPr>
          <w:p w:rsidR="00801B69" w:rsidRPr="004879F6" w:rsidRDefault="00801B69" w:rsidP="00801B69">
            <w:pPr>
              <w:numPr>
                <w:ilvl w:val="0"/>
                <w:numId w:val="15"/>
              </w:numPr>
              <w:spacing w:after="0" w:line="240" w:lineRule="auto"/>
              <w:ind w:left="714" w:hanging="357"/>
              <w:contextualSpacing/>
              <w:rPr>
                <w:rFonts w:ascii="Times New Roman" w:hAnsi="Times New Roman" w:cs="Times New Roman"/>
                <w:sz w:val="20"/>
                <w:szCs w:val="20"/>
              </w:rPr>
            </w:pPr>
            <w:r w:rsidRPr="004879F6">
              <w:rPr>
                <w:rFonts w:ascii="Times New Roman" w:hAnsi="Times New Roman" w:cs="Times New Roman"/>
                <w:sz w:val="20"/>
                <w:szCs w:val="20"/>
              </w:rPr>
              <w:t>Cholezystektomien</w:t>
            </w:r>
          </w:p>
        </w:tc>
        <w:tc>
          <w:tcPr>
            <w:tcW w:w="1466" w:type="dxa"/>
            <w:shd w:val="clear" w:color="auto" w:fill="auto"/>
            <w:tcMar>
              <w:top w:w="57" w:type="dxa"/>
              <w:left w:w="284" w:type="dxa"/>
              <w:bottom w:w="57" w:type="dxa"/>
            </w:tcMar>
          </w:tcPr>
          <w:p w:rsidR="00801B69" w:rsidRPr="004879F6" w:rsidRDefault="00801B69" w:rsidP="00267BCC">
            <w:pPr>
              <w:spacing w:after="0" w:line="240" w:lineRule="auto"/>
              <w:ind w:left="445"/>
              <w:rPr>
                <w:rFonts w:ascii="Times New Roman" w:hAnsi="Times New Roman" w:cs="Times New Roman"/>
                <w:sz w:val="20"/>
                <w:szCs w:val="20"/>
              </w:rPr>
            </w:pPr>
            <w:r w:rsidRPr="004879F6">
              <w:rPr>
                <w:rFonts w:ascii="Times New Roman" w:hAnsi="Times New Roman" w:cs="Times New Roman"/>
                <w:sz w:val="20"/>
                <w:szCs w:val="20"/>
              </w:rPr>
              <w:t>25</w:t>
            </w:r>
          </w:p>
        </w:tc>
      </w:tr>
      <w:tr w:rsidR="00801B69" w:rsidRPr="004879F6" w:rsidTr="00267BCC">
        <w:tc>
          <w:tcPr>
            <w:tcW w:w="8060" w:type="dxa"/>
            <w:shd w:val="clear" w:color="auto" w:fill="auto"/>
            <w:tcMar>
              <w:top w:w="57" w:type="dxa"/>
              <w:left w:w="284" w:type="dxa"/>
              <w:bottom w:w="57" w:type="dxa"/>
            </w:tcMar>
          </w:tcPr>
          <w:p w:rsidR="00801B69" w:rsidRPr="004879F6" w:rsidRDefault="00801B69" w:rsidP="00801B69">
            <w:pPr>
              <w:numPr>
                <w:ilvl w:val="0"/>
                <w:numId w:val="15"/>
              </w:numPr>
              <w:spacing w:after="0" w:line="240" w:lineRule="auto"/>
              <w:ind w:left="714" w:hanging="357"/>
              <w:contextualSpacing/>
              <w:rPr>
                <w:rFonts w:ascii="Times New Roman" w:hAnsi="Times New Roman" w:cs="Times New Roman"/>
                <w:sz w:val="20"/>
                <w:szCs w:val="20"/>
              </w:rPr>
            </w:pPr>
            <w:r w:rsidRPr="004879F6">
              <w:rPr>
                <w:rFonts w:ascii="Times New Roman" w:hAnsi="Times New Roman" w:cs="Times New Roman"/>
                <w:sz w:val="20"/>
                <w:szCs w:val="20"/>
              </w:rPr>
              <w:t>Herniotomien</w:t>
            </w:r>
          </w:p>
        </w:tc>
        <w:tc>
          <w:tcPr>
            <w:tcW w:w="1466" w:type="dxa"/>
            <w:shd w:val="clear" w:color="auto" w:fill="auto"/>
            <w:tcMar>
              <w:top w:w="57" w:type="dxa"/>
              <w:left w:w="284" w:type="dxa"/>
              <w:bottom w:w="57" w:type="dxa"/>
            </w:tcMar>
          </w:tcPr>
          <w:p w:rsidR="00801B69" w:rsidRPr="004879F6" w:rsidRDefault="00801B69" w:rsidP="00267BCC">
            <w:pPr>
              <w:spacing w:after="0" w:line="240" w:lineRule="auto"/>
              <w:ind w:left="445"/>
              <w:rPr>
                <w:rFonts w:ascii="Times New Roman" w:hAnsi="Times New Roman" w:cs="Times New Roman"/>
                <w:sz w:val="20"/>
                <w:szCs w:val="20"/>
              </w:rPr>
            </w:pPr>
            <w:r w:rsidRPr="004879F6">
              <w:rPr>
                <w:rFonts w:ascii="Times New Roman" w:hAnsi="Times New Roman" w:cs="Times New Roman"/>
                <w:sz w:val="20"/>
                <w:szCs w:val="20"/>
              </w:rPr>
              <w:t>25</w:t>
            </w:r>
          </w:p>
        </w:tc>
      </w:tr>
      <w:tr w:rsidR="00801B69" w:rsidRPr="004879F6" w:rsidTr="00267BCC">
        <w:tc>
          <w:tcPr>
            <w:tcW w:w="8060" w:type="dxa"/>
            <w:shd w:val="clear" w:color="auto" w:fill="auto"/>
            <w:tcMar>
              <w:top w:w="57" w:type="dxa"/>
              <w:left w:w="284" w:type="dxa"/>
              <w:bottom w:w="57" w:type="dxa"/>
            </w:tcMar>
          </w:tcPr>
          <w:p w:rsidR="00801B69" w:rsidRPr="004879F6" w:rsidRDefault="00801B69" w:rsidP="00801B69">
            <w:pPr>
              <w:numPr>
                <w:ilvl w:val="0"/>
                <w:numId w:val="15"/>
              </w:numPr>
              <w:spacing w:after="0" w:line="240" w:lineRule="auto"/>
              <w:ind w:left="714" w:hanging="357"/>
              <w:contextualSpacing/>
              <w:rPr>
                <w:rFonts w:ascii="Times New Roman" w:hAnsi="Times New Roman" w:cs="Times New Roman"/>
                <w:sz w:val="20"/>
                <w:szCs w:val="20"/>
              </w:rPr>
            </w:pPr>
            <w:r w:rsidRPr="004879F6">
              <w:rPr>
                <w:rFonts w:ascii="Times New Roman" w:hAnsi="Times New Roman" w:cs="Times New Roman"/>
                <w:sz w:val="20"/>
                <w:szCs w:val="20"/>
              </w:rPr>
              <w:t>Eingriffe am Magen</w:t>
            </w:r>
          </w:p>
        </w:tc>
        <w:tc>
          <w:tcPr>
            <w:tcW w:w="1466" w:type="dxa"/>
            <w:shd w:val="clear" w:color="auto" w:fill="auto"/>
            <w:tcMar>
              <w:top w:w="57" w:type="dxa"/>
              <w:left w:w="284" w:type="dxa"/>
              <w:bottom w:w="57" w:type="dxa"/>
            </w:tcMar>
          </w:tcPr>
          <w:p w:rsidR="00801B69" w:rsidRPr="004879F6" w:rsidRDefault="00801B69" w:rsidP="00267BCC">
            <w:pPr>
              <w:spacing w:after="0" w:line="240" w:lineRule="auto"/>
              <w:ind w:left="445"/>
              <w:rPr>
                <w:rFonts w:ascii="Times New Roman" w:hAnsi="Times New Roman" w:cs="Times New Roman"/>
                <w:sz w:val="20"/>
                <w:szCs w:val="20"/>
              </w:rPr>
            </w:pPr>
            <w:r w:rsidRPr="004879F6">
              <w:rPr>
                <w:rFonts w:ascii="Times New Roman" w:hAnsi="Times New Roman" w:cs="Times New Roman"/>
                <w:sz w:val="20"/>
                <w:szCs w:val="20"/>
              </w:rPr>
              <w:t>5</w:t>
            </w:r>
          </w:p>
        </w:tc>
      </w:tr>
      <w:tr w:rsidR="00801B69" w:rsidRPr="004879F6" w:rsidTr="00267BCC">
        <w:tc>
          <w:tcPr>
            <w:tcW w:w="8060" w:type="dxa"/>
            <w:shd w:val="clear" w:color="auto" w:fill="auto"/>
            <w:tcMar>
              <w:top w:w="57" w:type="dxa"/>
              <w:left w:w="284" w:type="dxa"/>
              <w:bottom w:w="57" w:type="dxa"/>
            </w:tcMar>
          </w:tcPr>
          <w:p w:rsidR="00801B69" w:rsidRPr="004879F6" w:rsidRDefault="00801B69" w:rsidP="00801B69">
            <w:pPr>
              <w:numPr>
                <w:ilvl w:val="0"/>
                <w:numId w:val="15"/>
              </w:numPr>
              <w:spacing w:after="0" w:line="240" w:lineRule="auto"/>
              <w:ind w:left="714" w:hanging="357"/>
              <w:contextualSpacing/>
              <w:rPr>
                <w:rFonts w:ascii="Times New Roman" w:hAnsi="Times New Roman" w:cs="Times New Roman"/>
                <w:sz w:val="20"/>
                <w:szCs w:val="20"/>
              </w:rPr>
            </w:pPr>
            <w:r w:rsidRPr="004879F6">
              <w:rPr>
                <w:rFonts w:ascii="Times New Roman" w:hAnsi="Times New Roman" w:cs="Times New Roman"/>
                <w:sz w:val="20"/>
                <w:szCs w:val="20"/>
              </w:rPr>
              <w:t>Appendektomien</w:t>
            </w:r>
          </w:p>
        </w:tc>
        <w:tc>
          <w:tcPr>
            <w:tcW w:w="1466" w:type="dxa"/>
            <w:shd w:val="clear" w:color="auto" w:fill="auto"/>
            <w:tcMar>
              <w:top w:w="57" w:type="dxa"/>
              <w:left w:w="284" w:type="dxa"/>
              <w:bottom w:w="57" w:type="dxa"/>
            </w:tcMar>
          </w:tcPr>
          <w:p w:rsidR="00801B69" w:rsidRPr="004879F6" w:rsidRDefault="00801B69" w:rsidP="00267BCC">
            <w:pPr>
              <w:spacing w:after="0" w:line="240" w:lineRule="auto"/>
              <w:ind w:left="445"/>
              <w:rPr>
                <w:rFonts w:ascii="Times New Roman" w:hAnsi="Times New Roman" w:cs="Times New Roman"/>
                <w:sz w:val="20"/>
                <w:szCs w:val="20"/>
              </w:rPr>
            </w:pPr>
            <w:r w:rsidRPr="004879F6">
              <w:rPr>
                <w:rFonts w:ascii="Times New Roman" w:hAnsi="Times New Roman" w:cs="Times New Roman"/>
                <w:sz w:val="20"/>
                <w:szCs w:val="20"/>
              </w:rPr>
              <w:t>25</w:t>
            </w:r>
          </w:p>
        </w:tc>
      </w:tr>
      <w:tr w:rsidR="00801B69" w:rsidRPr="004879F6" w:rsidTr="00267BCC">
        <w:tc>
          <w:tcPr>
            <w:tcW w:w="8060" w:type="dxa"/>
            <w:shd w:val="clear" w:color="auto" w:fill="auto"/>
            <w:tcMar>
              <w:top w:w="57" w:type="dxa"/>
              <w:left w:w="284" w:type="dxa"/>
              <w:bottom w:w="57" w:type="dxa"/>
            </w:tcMar>
          </w:tcPr>
          <w:p w:rsidR="00801B69" w:rsidRPr="004879F6" w:rsidRDefault="00801B69" w:rsidP="00801B69">
            <w:pPr>
              <w:numPr>
                <w:ilvl w:val="0"/>
                <w:numId w:val="15"/>
              </w:numPr>
              <w:spacing w:after="0" w:line="240" w:lineRule="auto"/>
              <w:ind w:left="714" w:hanging="357"/>
              <w:contextualSpacing/>
              <w:rPr>
                <w:rFonts w:ascii="Times New Roman" w:hAnsi="Times New Roman" w:cs="Times New Roman"/>
                <w:sz w:val="20"/>
                <w:szCs w:val="20"/>
              </w:rPr>
            </w:pPr>
            <w:r w:rsidRPr="004879F6">
              <w:rPr>
                <w:rFonts w:ascii="Times New Roman" w:hAnsi="Times New Roman" w:cs="Times New Roman"/>
                <w:sz w:val="20"/>
                <w:szCs w:val="20"/>
              </w:rPr>
              <w:t>Eingriffe am Dünndarm</w:t>
            </w:r>
          </w:p>
        </w:tc>
        <w:tc>
          <w:tcPr>
            <w:tcW w:w="1466" w:type="dxa"/>
            <w:shd w:val="clear" w:color="auto" w:fill="auto"/>
            <w:tcMar>
              <w:top w:w="57" w:type="dxa"/>
              <w:left w:w="284" w:type="dxa"/>
              <w:bottom w:w="57" w:type="dxa"/>
            </w:tcMar>
          </w:tcPr>
          <w:p w:rsidR="00801B69" w:rsidRPr="004879F6" w:rsidRDefault="00801B69" w:rsidP="00267BCC">
            <w:pPr>
              <w:spacing w:after="0" w:line="240" w:lineRule="auto"/>
              <w:ind w:left="445"/>
              <w:rPr>
                <w:rFonts w:ascii="Times New Roman" w:hAnsi="Times New Roman" w:cs="Times New Roman"/>
                <w:sz w:val="20"/>
                <w:szCs w:val="20"/>
              </w:rPr>
            </w:pPr>
            <w:r w:rsidRPr="004879F6">
              <w:rPr>
                <w:rFonts w:ascii="Times New Roman" w:hAnsi="Times New Roman" w:cs="Times New Roman"/>
                <w:sz w:val="20"/>
                <w:szCs w:val="20"/>
              </w:rPr>
              <w:t>5</w:t>
            </w:r>
          </w:p>
        </w:tc>
      </w:tr>
      <w:tr w:rsidR="00801B69" w:rsidRPr="004879F6" w:rsidTr="00267BCC">
        <w:tc>
          <w:tcPr>
            <w:tcW w:w="8060" w:type="dxa"/>
            <w:shd w:val="clear" w:color="auto" w:fill="auto"/>
            <w:tcMar>
              <w:top w:w="57" w:type="dxa"/>
              <w:left w:w="284" w:type="dxa"/>
              <w:bottom w:w="57" w:type="dxa"/>
            </w:tcMar>
          </w:tcPr>
          <w:p w:rsidR="00801B69" w:rsidRPr="004879F6" w:rsidRDefault="00801B69" w:rsidP="00801B69">
            <w:pPr>
              <w:numPr>
                <w:ilvl w:val="0"/>
                <w:numId w:val="15"/>
              </w:numPr>
              <w:spacing w:after="0" w:line="240" w:lineRule="auto"/>
              <w:ind w:left="714" w:hanging="357"/>
              <w:contextualSpacing/>
              <w:rPr>
                <w:rFonts w:ascii="Times New Roman" w:hAnsi="Times New Roman" w:cs="Times New Roman"/>
                <w:sz w:val="20"/>
                <w:szCs w:val="20"/>
              </w:rPr>
            </w:pPr>
            <w:r w:rsidRPr="004879F6">
              <w:rPr>
                <w:rFonts w:ascii="Times New Roman" w:hAnsi="Times New Roman" w:cs="Times New Roman"/>
                <w:sz w:val="20"/>
                <w:szCs w:val="20"/>
              </w:rPr>
              <w:t>Eingriffe am Dickdarm</w:t>
            </w:r>
          </w:p>
        </w:tc>
        <w:tc>
          <w:tcPr>
            <w:tcW w:w="1466" w:type="dxa"/>
            <w:shd w:val="clear" w:color="auto" w:fill="auto"/>
            <w:tcMar>
              <w:top w:w="57" w:type="dxa"/>
              <w:left w:w="284" w:type="dxa"/>
              <w:bottom w:w="57" w:type="dxa"/>
            </w:tcMar>
          </w:tcPr>
          <w:p w:rsidR="00801B69" w:rsidRPr="004879F6" w:rsidRDefault="00801B69" w:rsidP="00267BCC">
            <w:pPr>
              <w:spacing w:after="0" w:line="240" w:lineRule="auto"/>
              <w:ind w:left="445"/>
              <w:rPr>
                <w:rFonts w:ascii="Times New Roman" w:hAnsi="Times New Roman" w:cs="Times New Roman"/>
                <w:sz w:val="20"/>
                <w:szCs w:val="20"/>
              </w:rPr>
            </w:pPr>
            <w:r w:rsidRPr="004879F6">
              <w:rPr>
                <w:rFonts w:ascii="Times New Roman" w:hAnsi="Times New Roman" w:cs="Times New Roman"/>
                <w:sz w:val="20"/>
                <w:szCs w:val="20"/>
              </w:rPr>
              <w:t>5</w:t>
            </w:r>
          </w:p>
        </w:tc>
      </w:tr>
      <w:tr w:rsidR="00801B69" w:rsidRPr="004879F6" w:rsidTr="00267BCC">
        <w:tc>
          <w:tcPr>
            <w:tcW w:w="8060" w:type="dxa"/>
            <w:shd w:val="clear" w:color="auto" w:fill="auto"/>
            <w:tcMar>
              <w:top w:w="57" w:type="dxa"/>
              <w:left w:w="284" w:type="dxa"/>
              <w:bottom w:w="57" w:type="dxa"/>
            </w:tcMar>
          </w:tcPr>
          <w:p w:rsidR="00801B69" w:rsidRPr="004879F6" w:rsidRDefault="00801B69" w:rsidP="00801B69">
            <w:pPr>
              <w:numPr>
                <w:ilvl w:val="0"/>
                <w:numId w:val="15"/>
              </w:numPr>
              <w:spacing w:after="0" w:line="240" w:lineRule="auto"/>
              <w:ind w:left="714" w:hanging="357"/>
              <w:contextualSpacing/>
              <w:rPr>
                <w:rFonts w:ascii="Times New Roman" w:hAnsi="Times New Roman" w:cs="Times New Roman"/>
                <w:sz w:val="20"/>
                <w:szCs w:val="20"/>
              </w:rPr>
            </w:pPr>
            <w:r w:rsidRPr="004879F6">
              <w:rPr>
                <w:rFonts w:ascii="Times New Roman" w:hAnsi="Times New Roman" w:cs="Times New Roman"/>
                <w:sz w:val="20"/>
                <w:szCs w:val="20"/>
              </w:rPr>
              <w:t>Adhäsiolyse</w:t>
            </w:r>
          </w:p>
        </w:tc>
        <w:tc>
          <w:tcPr>
            <w:tcW w:w="1466" w:type="dxa"/>
            <w:shd w:val="clear" w:color="auto" w:fill="auto"/>
            <w:tcMar>
              <w:top w:w="57" w:type="dxa"/>
              <w:left w:w="284" w:type="dxa"/>
              <w:bottom w:w="57" w:type="dxa"/>
            </w:tcMar>
          </w:tcPr>
          <w:p w:rsidR="00801B69" w:rsidRPr="004879F6" w:rsidRDefault="00801B69" w:rsidP="00267BCC">
            <w:pPr>
              <w:spacing w:after="0" w:line="240" w:lineRule="auto"/>
              <w:ind w:left="445"/>
              <w:rPr>
                <w:rFonts w:ascii="Times New Roman" w:hAnsi="Times New Roman" w:cs="Times New Roman"/>
                <w:sz w:val="20"/>
                <w:szCs w:val="20"/>
              </w:rPr>
            </w:pPr>
            <w:r w:rsidRPr="004879F6">
              <w:rPr>
                <w:rFonts w:ascii="Times New Roman" w:hAnsi="Times New Roman" w:cs="Times New Roman"/>
                <w:sz w:val="20"/>
                <w:szCs w:val="20"/>
              </w:rPr>
              <w:t>10</w:t>
            </w:r>
          </w:p>
        </w:tc>
      </w:tr>
      <w:tr w:rsidR="00801B69" w:rsidRPr="004879F6" w:rsidTr="00267BCC">
        <w:tc>
          <w:tcPr>
            <w:tcW w:w="8060" w:type="dxa"/>
            <w:shd w:val="clear" w:color="auto" w:fill="auto"/>
            <w:tcMar>
              <w:top w:w="57" w:type="dxa"/>
              <w:left w:w="284" w:type="dxa"/>
              <w:bottom w:w="57" w:type="dxa"/>
            </w:tcMar>
          </w:tcPr>
          <w:p w:rsidR="00801B69" w:rsidRPr="004879F6" w:rsidRDefault="00801B69" w:rsidP="00801B69">
            <w:pPr>
              <w:numPr>
                <w:ilvl w:val="0"/>
                <w:numId w:val="15"/>
              </w:numPr>
              <w:spacing w:after="0" w:line="240" w:lineRule="auto"/>
              <w:ind w:left="714" w:hanging="357"/>
              <w:contextualSpacing/>
              <w:rPr>
                <w:rFonts w:ascii="Times New Roman" w:hAnsi="Times New Roman" w:cs="Times New Roman"/>
                <w:sz w:val="20"/>
                <w:szCs w:val="20"/>
              </w:rPr>
            </w:pPr>
            <w:r w:rsidRPr="004879F6">
              <w:rPr>
                <w:rFonts w:ascii="Times New Roman" w:hAnsi="Times New Roman" w:cs="Times New Roman"/>
                <w:sz w:val="20"/>
                <w:szCs w:val="20"/>
              </w:rPr>
              <w:t xml:space="preserve">Proktologische Eingriffe </w:t>
            </w:r>
          </w:p>
        </w:tc>
        <w:tc>
          <w:tcPr>
            <w:tcW w:w="1466" w:type="dxa"/>
            <w:shd w:val="clear" w:color="auto" w:fill="auto"/>
            <w:tcMar>
              <w:top w:w="57" w:type="dxa"/>
              <w:left w:w="284" w:type="dxa"/>
              <w:bottom w:w="57" w:type="dxa"/>
            </w:tcMar>
          </w:tcPr>
          <w:p w:rsidR="00801B69" w:rsidRPr="004879F6" w:rsidRDefault="00801B69" w:rsidP="00267BCC">
            <w:pPr>
              <w:spacing w:after="0" w:line="240" w:lineRule="auto"/>
              <w:ind w:left="445"/>
              <w:rPr>
                <w:rFonts w:ascii="Times New Roman" w:hAnsi="Times New Roman" w:cs="Times New Roman"/>
                <w:sz w:val="20"/>
                <w:szCs w:val="20"/>
              </w:rPr>
            </w:pPr>
            <w:r w:rsidRPr="004879F6">
              <w:rPr>
                <w:rFonts w:ascii="Times New Roman" w:hAnsi="Times New Roman" w:cs="Times New Roman"/>
                <w:sz w:val="20"/>
                <w:szCs w:val="20"/>
              </w:rPr>
              <w:t>10</w:t>
            </w:r>
          </w:p>
        </w:tc>
      </w:tr>
      <w:tr w:rsidR="00801B69" w:rsidRPr="004879F6" w:rsidTr="00267BCC">
        <w:tc>
          <w:tcPr>
            <w:tcW w:w="8060" w:type="dxa"/>
            <w:shd w:val="clear" w:color="auto" w:fill="auto"/>
            <w:tcMar>
              <w:top w:w="57" w:type="dxa"/>
              <w:left w:w="284" w:type="dxa"/>
              <w:bottom w:w="57" w:type="dxa"/>
            </w:tcMar>
          </w:tcPr>
          <w:p w:rsidR="00801B69" w:rsidRPr="004879F6" w:rsidRDefault="00801B69" w:rsidP="00267BCC">
            <w:pPr>
              <w:tabs>
                <w:tab w:val="left" w:pos="0"/>
              </w:tabs>
              <w:spacing w:after="0"/>
              <w:rPr>
                <w:rFonts w:ascii="Times New Roman" w:hAnsi="Times New Roman" w:cs="Times New Roman"/>
                <w:sz w:val="20"/>
              </w:rPr>
            </w:pPr>
            <w:r w:rsidRPr="004879F6">
              <w:rPr>
                <w:rFonts w:ascii="Times New Roman" w:hAnsi="Times New Roman" w:cs="Times New Roman"/>
                <w:sz w:val="20"/>
              </w:rPr>
              <w:t xml:space="preserve">17. </w:t>
            </w:r>
            <w:r>
              <w:rPr>
                <w:rFonts w:ascii="Times New Roman" w:hAnsi="Times New Roman" w:cs="Times New Roman"/>
                <w:sz w:val="20"/>
              </w:rPr>
              <w:t xml:space="preserve"> </w:t>
            </w:r>
            <w:r w:rsidRPr="004879F6">
              <w:rPr>
                <w:rFonts w:ascii="Times New Roman" w:hAnsi="Times New Roman" w:cs="Times New Roman"/>
                <w:sz w:val="20"/>
              </w:rPr>
              <w:t>Weichteile</w:t>
            </w:r>
          </w:p>
        </w:tc>
        <w:tc>
          <w:tcPr>
            <w:tcW w:w="1466"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r w:rsidRPr="004879F6">
              <w:rPr>
                <w:rFonts w:ascii="Times New Roman" w:hAnsi="Times New Roman" w:cs="Times New Roman"/>
                <w:sz w:val="20"/>
              </w:rPr>
              <w:t>100</w:t>
            </w:r>
          </w:p>
        </w:tc>
      </w:tr>
      <w:tr w:rsidR="00801B69" w:rsidRPr="004879F6" w:rsidTr="00267BCC">
        <w:tc>
          <w:tcPr>
            <w:tcW w:w="8060" w:type="dxa"/>
            <w:shd w:val="clear" w:color="auto" w:fill="auto"/>
            <w:tcMar>
              <w:top w:w="57" w:type="dxa"/>
              <w:left w:w="284" w:type="dxa"/>
              <w:bottom w:w="57" w:type="dxa"/>
            </w:tcMar>
          </w:tcPr>
          <w:p w:rsidR="00801B69" w:rsidRPr="004879F6" w:rsidRDefault="00801B69" w:rsidP="00801B69">
            <w:pPr>
              <w:numPr>
                <w:ilvl w:val="0"/>
                <w:numId w:val="20"/>
              </w:numPr>
              <w:spacing w:after="0" w:line="240" w:lineRule="auto"/>
              <w:ind w:left="709"/>
              <w:contextualSpacing/>
              <w:rPr>
                <w:rFonts w:ascii="Times New Roman" w:hAnsi="Times New Roman" w:cs="Times New Roman"/>
                <w:sz w:val="20"/>
              </w:rPr>
            </w:pPr>
            <w:r w:rsidRPr="004879F6">
              <w:rPr>
                <w:rFonts w:ascii="Times New Roman" w:hAnsi="Times New Roman" w:cs="Times New Roman"/>
                <w:sz w:val="20"/>
              </w:rPr>
              <w:t>Weichteiloperationen mit und ohne plastische Verfahren</w:t>
            </w:r>
          </w:p>
        </w:tc>
        <w:tc>
          <w:tcPr>
            <w:tcW w:w="1466"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p>
        </w:tc>
      </w:tr>
      <w:tr w:rsidR="00801B69" w:rsidRPr="004879F6" w:rsidTr="00267BCC">
        <w:tc>
          <w:tcPr>
            <w:tcW w:w="8060" w:type="dxa"/>
            <w:shd w:val="clear" w:color="auto" w:fill="auto"/>
            <w:tcMar>
              <w:top w:w="57" w:type="dxa"/>
              <w:left w:w="284" w:type="dxa"/>
              <w:bottom w:w="57" w:type="dxa"/>
            </w:tcMar>
          </w:tcPr>
          <w:p w:rsidR="00801B69" w:rsidRPr="004879F6" w:rsidRDefault="00801B69" w:rsidP="00801B69">
            <w:pPr>
              <w:numPr>
                <w:ilvl w:val="0"/>
                <w:numId w:val="20"/>
              </w:numPr>
              <w:spacing w:after="0" w:line="240" w:lineRule="auto"/>
              <w:ind w:left="709"/>
              <w:contextualSpacing/>
              <w:rPr>
                <w:rFonts w:ascii="Times New Roman" w:hAnsi="Times New Roman" w:cs="Times New Roman"/>
                <w:sz w:val="20"/>
              </w:rPr>
            </w:pPr>
            <w:r w:rsidRPr="004879F6">
              <w:rPr>
                <w:rFonts w:ascii="Times New Roman" w:hAnsi="Times New Roman" w:cs="Times New Roman"/>
                <w:sz w:val="20"/>
              </w:rPr>
              <w:t>septische Weichteiloperationen</w:t>
            </w:r>
          </w:p>
        </w:tc>
        <w:tc>
          <w:tcPr>
            <w:tcW w:w="1466"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p>
        </w:tc>
      </w:tr>
      <w:tr w:rsidR="00801B69" w:rsidRPr="004879F6" w:rsidTr="00267BCC">
        <w:tc>
          <w:tcPr>
            <w:tcW w:w="8060" w:type="dxa"/>
            <w:shd w:val="clear" w:color="auto" w:fill="auto"/>
            <w:tcMar>
              <w:top w:w="57" w:type="dxa"/>
              <w:left w:w="284" w:type="dxa"/>
              <w:bottom w:w="57" w:type="dxa"/>
            </w:tcMar>
          </w:tcPr>
          <w:p w:rsidR="00801B69" w:rsidRPr="004879F6" w:rsidRDefault="00801B69" w:rsidP="00801B69">
            <w:pPr>
              <w:numPr>
                <w:ilvl w:val="0"/>
                <w:numId w:val="20"/>
              </w:numPr>
              <w:spacing w:after="0" w:line="240" w:lineRule="auto"/>
              <w:ind w:left="709"/>
              <w:contextualSpacing/>
              <w:rPr>
                <w:rFonts w:ascii="Times New Roman" w:hAnsi="Times New Roman" w:cs="Times New Roman"/>
                <w:sz w:val="20"/>
              </w:rPr>
            </w:pPr>
            <w:r w:rsidRPr="004879F6">
              <w:rPr>
                <w:rFonts w:ascii="Times New Roman" w:hAnsi="Times New Roman" w:cs="Times New Roman"/>
                <w:sz w:val="20"/>
              </w:rPr>
              <w:t xml:space="preserve">chirurgische Defektdeckungen, Korrekturen und Aufbautechniken </w:t>
            </w:r>
          </w:p>
        </w:tc>
        <w:tc>
          <w:tcPr>
            <w:tcW w:w="1466"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p>
        </w:tc>
      </w:tr>
      <w:tr w:rsidR="00801B69" w:rsidRPr="004879F6" w:rsidTr="00267BCC">
        <w:tc>
          <w:tcPr>
            <w:tcW w:w="8060" w:type="dxa"/>
            <w:shd w:val="clear" w:color="auto" w:fill="auto"/>
            <w:tcMar>
              <w:top w:w="57" w:type="dxa"/>
              <w:left w:w="284" w:type="dxa"/>
              <w:bottom w:w="57" w:type="dxa"/>
            </w:tcMar>
          </w:tcPr>
          <w:p w:rsidR="00801B69" w:rsidRPr="004879F6" w:rsidRDefault="00801B69" w:rsidP="00801B69">
            <w:pPr>
              <w:numPr>
                <w:ilvl w:val="0"/>
                <w:numId w:val="20"/>
              </w:numPr>
              <w:spacing w:after="0" w:line="240" w:lineRule="auto"/>
              <w:ind w:left="709"/>
              <w:contextualSpacing/>
              <w:rPr>
                <w:rFonts w:ascii="Times New Roman" w:hAnsi="Times New Roman" w:cs="Times New Roman"/>
                <w:sz w:val="20"/>
              </w:rPr>
            </w:pPr>
            <w:r w:rsidRPr="004879F6">
              <w:rPr>
                <w:rFonts w:ascii="Times New Roman" w:hAnsi="Times New Roman" w:cs="Times New Roman"/>
                <w:sz w:val="20"/>
              </w:rPr>
              <w:t>operative Wundversorgung</w:t>
            </w:r>
          </w:p>
        </w:tc>
        <w:tc>
          <w:tcPr>
            <w:tcW w:w="1466"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p>
        </w:tc>
      </w:tr>
      <w:tr w:rsidR="00801B69" w:rsidRPr="004879F6" w:rsidTr="00267BCC">
        <w:tc>
          <w:tcPr>
            <w:tcW w:w="8060" w:type="dxa"/>
            <w:shd w:val="clear" w:color="auto" w:fill="auto"/>
            <w:tcMar>
              <w:top w:w="57" w:type="dxa"/>
              <w:left w:w="284" w:type="dxa"/>
              <w:bottom w:w="57" w:type="dxa"/>
            </w:tcMar>
          </w:tcPr>
          <w:p w:rsidR="00801B69" w:rsidRPr="004879F6" w:rsidRDefault="00801B69" w:rsidP="00801B69">
            <w:pPr>
              <w:numPr>
                <w:ilvl w:val="0"/>
                <w:numId w:val="20"/>
              </w:numPr>
              <w:spacing w:after="0" w:line="240" w:lineRule="auto"/>
              <w:ind w:left="709"/>
              <w:contextualSpacing/>
              <w:rPr>
                <w:rFonts w:ascii="Times New Roman" w:hAnsi="Times New Roman" w:cs="Times New Roman"/>
                <w:sz w:val="20"/>
              </w:rPr>
            </w:pPr>
            <w:r w:rsidRPr="004879F6">
              <w:rPr>
                <w:rFonts w:ascii="Times New Roman" w:hAnsi="Times New Roman" w:cs="Times New Roman"/>
                <w:sz w:val="20"/>
              </w:rPr>
              <w:t xml:space="preserve">Allfällig Amputationen </w:t>
            </w:r>
          </w:p>
        </w:tc>
        <w:tc>
          <w:tcPr>
            <w:tcW w:w="1466"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p>
        </w:tc>
      </w:tr>
      <w:tr w:rsidR="00801B69" w:rsidRPr="004879F6" w:rsidTr="00267BCC">
        <w:tc>
          <w:tcPr>
            <w:tcW w:w="8060" w:type="dxa"/>
            <w:shd w:val="clear" w:color="auto" w:fill="auto"/>
            <w:tcMar>
              <w:top w:w="57" w:type="dxa"/>
              <w:left w:w="284" w:type="dxa"/>
              <w:bottom w:w="57" w:type="dxa"/>
            </w:tcMar>
          </w:tcPr>
          <w:p w:rsidR="00801B69" w:rsidRPr="004879F6" w:rsidRDefault="00801B69" w:rsidP="00267BCC">
            <w:pPr>
              <w:spacing w:after="0"/>
              <w:rPr>
                <w:rFonts w:ascii="Times New Roman" w:hAnsi="Times New Roman" w:cs="Times New Roman"/>
                <w:sz w:val="20"/>
              </w:rPr>
            </w:pPr>
            <w:r w:rsidRPr="004879F6">
              <w:rPr>
                <w:rFonts w:ascii="Times New Roman" w:hAnsi="Times New Roman" w:cs="Times New Roman"/>
                <w:sz w:val="20"/>
              </w:rPr>
              <w:t xml:space="preserve">18. Gefäßsystem: </w:t>
            </w:r>
          </w:p>
        </w:tc>
        <w:tc>
          <w:tcPr>
            <w:tcW w:w="1466"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r w:rsidRPr="004879F6">
              <w:rPr>
                <w:rFonts w:ascii="Times New Roman" w:hAnsi="Times New Roman" w:cs="Times New Roman"/>
                <w:sz w:val="20"/>
              </w:rPr>
              <w:t>25</w:t>
            </w:r>
          </w:p>
        </w:tc>
      </w:tr>
      <w:tr w:rsidR="00801B69" w:rsidRPr="004879F6" w:rsidTr="00267BCC">
        <w:tc>
          <w:tcPr>
            <w:tcW w:w="8060" w:type="dxa"/>
            <w:shd w:val="clear" w:color="auto" w:fill="auto"/>
            <w:tcMar>
              <w:top w:w="57" w:type="dxa"/>
              <w:left w:w="284" w:type="dxa"/>
              <w:bottom w:w="57" w:type="dxa"/>
            </w:tcMar>
          </w:tcPr>
          <w:p w:rsidR="00801B69" w:rsidRPr="004879F6" w:rsidRDefault="00801B69" w:rsidP="00801B69">
            <w:pPr>
              <w:numPr>
                <w:ilvl w:val="0"/>
                <w:numId w:val="21"/>
              </w:numPr>
              <w:spacing w:after="0" w:line="240" w:lineRule="auto"/>
              <w:ind w:left="709"/>
              <w:contextualSpacing/>
              <w:rPr>
                <w:rFonts w:ascii="Times New Roman" w:hAnsi="Times New Roman" w:cs="Times New Roman"/>
                <w:sz w:val="20"/>
              </w:rPr>
            </w:pPr>
            <w:r w:rsidRPr="004879F6">
              <w:rPr>
                <w:rFonts w:ascii="Times New Roman" w:hAnsi="Times New Roman" w:cs="Times New Roman"/>
                <w:sz w:val="20"/>
              </w:rPr>
              <w:t>Eingriffe an Arterien</w:t>
            </w:r>
          </w:p>
        </w:tc>
        <w:tc>
          <w:tcPr>
            <w:tcW w:w="1466"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p>
        </w:tc>
      </w:tr>
      <w:tr w:rsidR="00801B69" w:rsidRPr="004879F6" w:rsidTr="00267BCC">
        <w:tc>
          <w:tcPr>
            <w:tcW w:w="8060" w:type="dxa"/>
            <w:shd w:val="clear" w:color="auto" w:fill="auto"/>
            <w:tcMar>
              <w:top w:w="57" w:type="dxa"/>
              <w:left w:w="284" w:type="dxa"/>
              <w:bottom w:w="57" w:type="dxa"/>
            </w:tcMar>
          </w:tcPr>
          <w:p w:rsidR="00801B69" w:rsidRPr="004879F6" w:rsidRDefault="00801B69" w:rsidP="00801B69">
            <w:pPr>
              <w:numPr>
                <w:ilvl w:val="0"/>
                <w:numId w:val="21"/>
              </w:numPr>
              <w:spacing w:after="0" w:line="240" w:lineRule="auto"/>
              <w:ind w:left="709"/>
              <w:contextualSpacing/>
              <w:rPr>
                <w:rFonts w:ascii="Times New Roman" w:hAnsi="Times New Roman" w:cs="Times New Roman"/>
                <w:sz w:val="20"/>
              </w:rPr>
            </w:pPr>
            <w:r w:rsidRPr="004879F6">
              <w:rPr>
                <w:rFonts w:ascii="Times New Roman" w:hAnsi="Times New Roman" w:cs="Times New Roman"/>
                <w:sz w:val="20"/>
              </w:rPr>
              <w:t>Varizenoperationen</w:t>
            </w:r>
          </w:p>
        </w:tc>
        <w:tc>
          <w:tcPr>
            <w:tcW w:w="1466"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p>
        </w:tc>
      </w:tr>
      <w:tr w:rsidR="00801B69" w:rsidRPr="004879F6" w:rsidTr="00267BCC">
        <w:tc>
          <w:tcPr>
            <w:tcW w:w="8060" w:type="dxa"/>
            <w:shd w:val="clear" w:color="auto" w:fill="auto"/>
            <w:tcMar>
              <w:top w:w="57" w:type="dxa"/>
              <w:left w:w="284" w:type="dxa"/>
              <w:bottom w:w="57" w:type="dxa"/>
            </w:tcMar>
          </w:tcPr>
          <w:p w:rsidR="00801B69" w:rsidRPr="004879F6" w:rsidRDefault="00801B69" w:rsidP="00801B69">
            <w:pPr>
              <w:numPr>
                <w:ilvl w:val="0"/>
                <w:numId w:val="21"/>
              </w:numPr>
              <w:spacing w:after="0" w:line="240" w:lineRule="auto"/>
              <w:ind w:left="709"/>
              <w:contextualSpacing/>
              <w:rPr>
                <w:rFonts w:ascii="Times New Roman" w:hAnsi="Times New Roman" w:cs="Times New Roman"/>
                <w:sz w:val="20"/>
              </w:rPr>
            </w:pPr>
            <w:r w:rsidRPr="004879F6">
              <w:rPr>
                <w:rFonts w:ascii="Times New Roman" w:hAnsi="Times New Roman" w:cs="Times New Roman"/>
                <w:sz w:val="20"/>
              </w:rPr>
              <w:t>Portimplantationen</w:t>
            </w:r>
          </w:p>
        </w:tc>
        <w:tc>
          <w:tcPr>
            <w:tcW w:w="1466"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p>
        </w:tc>
      </w:tr>
      <w:tr w:rsidR="00801B69" w:rsidRPr="004879F6" w:rsidTr="00267BCC">
        <w:tc>
          <w:tcPr>
            <w:tcW w:w="8060" w:type="dxa"/>
            <w:shd w:val="clear" w:color="auto" w:fill="auto"/>
            <w:tcMar>
              <w:top w:w="57" w:type="dxa"/>
              <w:left w:w="284" w:type="dxa"/>
              <w:bottom w:w="57" w:type="dxa"/>
            </w:tcMar>
          </w:tcPr>
          <w:p w:rsidR="00801B69" w:rsidRPr="004879F6" w:rsidRDefault="00801B69" w:rsidP="00267BCC">
            <w:pPr>
              <w:spacing w:after="0"/>
              <w:ind w:left="284" w:hanging="284"/>
              <w:rPr>
                <w:rFonts w:ascii="Times New Roman" w:hAnsi="Times New Roman" w:cs="Times New Roman"/>
                <w:sz w:val="20"/>
              </w:rPr>
            </w:pPr>
            <w:r w:rsidRPr="004879F6">
              <w:rPr>
                <w:rFonts w:ascii="Times New Roman" w:hAnsi="Times New Roman" w:cs="Times New Roman"/>
                <w:sz w:val="20"/>
              </w:rPr>
              <w:t>19. Eingriffe</w:t>
            </w:r>
            <w:r w:rsidRPr="004879F6">
              <w:rPr>
                <w:rFonts w:ascii="Times New Roman" w:hAnsi="Times New Roman" w:cs="Times New Roman"/>
                <w:strike/>
                <w:sz w:val="20"/>
              </w:rPr>
              <w:t xml:space="preserve"> </w:t>
            </w:r>
            <w:r w:rsidRPr="004879F6">
              <w:rPr>
                <w:rFonts w:ascii="Times New Roman" w:hAnsi="Times New Roman" w:cs="Times New Roman"/>
                <w:sz w:val="20"/>
              </w:rPr>
              <w:t>höheren Schwierigkeitsgrades (1. Assistenzen und angeleitete Eingriffe beispielsweise bei Noteingriffen des Bauchraumes wie Ileus, Blutung, Peritonitis, Mesenterialinfarkt, einschließlich Thrombektomie und Embolektomie der Viszeralgefäße)</w:t>
            </w:r>
          </w:p>
        </w:tc>
        <w:tc>
          <w:tcPr>
            <w:tcW w:w="1466"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r w:rsidRPr="004879F6">
              <w:rPr>
                <w:rFonts w:ascii="Times New Roman" w:hAnsi="Times New Roman" w:cs="Times New Roman"/>
                <w:sz w:val="20"/>
              </w:rPr>
              <w:t>30</w:t>
            </w:r>
          </w:p>
        </w:tc>
      </w:tr>
    </w:tbl>
    <w:p w:rsidR="00801B69" w:rsidRPr="004879F6" w:rsidRDefault="00801B69" w:rsidP="00801B69">
      <w:pPr>
        <w:spacing w:after="0" w:line="240" w:lineRule="atLeast"/>
        <w:jc w:val="center"/>
        <w:rPr>
          <w:rFonts w:ascii="Times New Roman" w:hAnsi="Times New Roman" w:cs="Times New Roman"/>
          <w:b/>
          <w:sz w:val="20"/>
        </w:rPr>
      </w:pPr>
      <w:r w:rsidRPr="004879F6">
        <w:rPr>
          <w:rFonts w:ascii="Times New Roman" w:hAnsi="Times New Roman"/>
          <w:sz w:val="20"/>
        </w:rPr>
        <w:br w:type="page"/>
      </w:r>
      <w:r w:rsidRPr="004879F6">
        <w:rPr>
          <w:rFonts w:ascii="Times New Roman" w:hAnsi="Times New Roman" w:cs="Times New Roman"/>
          <w:b/>
          <w:sz w:val="20"/>
        </w:rPr>
        <w:lastRenderedPageBreak/>
        <w:t>Wahlweise drei der folgenden sechs Spezialgebiete</w:t>
      </w:r>
    </w:p>
    <w:p w:rsidR="00801B69" w:rsidRPr="004879F6" w:rsidRDefault="00801B69" w:rsidP="00801B69">
      <w:pPr>
        <w:spacing w:after="0"/>
        <w:jc w:val="center"/>
        <w:rPr>
          <w:rFonts w:ascii="Times New Roman" w:hAnsi="Times New Roman" w:cs="Times New Roman"/>
          <w:b/>
          <w:sz w:val="20"/>
        </w:rPr>
      </w:pPr>
    </w:p>
    <w:p w:rsidR="00801B69" w:rsidRPr="004879F6" w:rsidRDefault="00801B69" w:rsidP="00801B69">
      <w:pPr>
        <w:spacing w:after="0"/>
        <w:jc w:val="center"/>
        <w:outlineLvl w:val="0"/>
        <w:rPr>
          <w:rFonts w:ascii="Times New Roman" w:hAnsi="Times New Roman" w:cs="Times New Roman"/>
          <w:b/>
          <w:sz w:val="20"/>
        </w:rPr>
      </w:pPr>
      <w:r w:rsidRPr="004879F6">
        <w:rPr>
          <w:rFonts w:ascii="Times New Roman" w:hAnsi="Times New Roman" w:cs="Times New Roman"/>
          <w:b/>
          <w:sz w:val="20"/>
        </w:rPr>
        <w:t xml:space="preserve">Spezialgebiet: </w:t>
      </w:r>
      <w:r w:rsidRPr="004879F6">
        <w:rPr>
          <w:rFonts w:ascii="Times New Roman" w:hAnsi="Times New Roman" w:cs="Times New Roman"/>
          <w:b/>
          <w:bCs/>
          <w:sz w:val="20"/>
        </w:rPr>
        <w:t xml:space="preserve">Hepato-Pankreatiko-Biliäre Chirurgie </w:t>
      </w:r>
    </w:p>
    <w:p w:rsidR="00801B69" w:rsidRPr="004879F6" w:rsidRDefault="00801B69" w:rsidP="00801B69">
      <w:pPr>
        <w:spacing w:after="0"/>
        <w:jc w:val="center"/>
        <w:rPr>
          <w:rFonts w:ascii="Times New Roman" w:hAnsi="Times New Roman" w:cs="Times New Roman"/>
          <w:b/>
          <w:sz w:val="20"/>
          <w:lang w:val="de-DE" w:eastAsia="de-DE"/>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98"/>
        <w:gridCol w:w="1428"/>
      </w:tblGrid>
      <w:tr w:rsidR="00801B69" w:rsidRPr="004879F6" w:rsidTr="00267BCC">
        <w:tc>
          <w:tcPr>
            <w:tcW w:w="9526" w:type="dxa"/>
            <w:gridSpan w:val="2"/>
            <w:shd w:val="clear" w:color="auto" w:fill="auto"/>
            <w:tcMar>
              <w:top w:w="57" w:type="dxa"/>
              <w:left w:w="284" w:type="dxa"/>
              <w:bottom w:w="57" w:type="dxa"/>
            </w:tcMar>
          </w:tcPr>
          <w:p w:rsidR="00801B69" w:rsidRPr="004879F6" w:rsidRDefault="00801B69" w:rsidP="00267BCC">
            <w:pPr>
              <w:spacing w:after="0"/>
              <w:rPr>
                <w:rFonts w:ascii="Times New Roman" w:hAnsi="Times New Roman" w:cs="Times New Roman"/>
                <w:sz w:val="20"/>
                <w:lang w:val="de-DE" w:eastAsia="de-DE"/>
              </w:rPr>
            </w:pPr>
            <w:r w:rsidRPr="004879F6">
              <w:rPr>
                <w:rFonts w:ascii="Times New Roman" w:hAnsi="Times New Roman" w:cs="Times New Roman"/>
                <w:sz w:val="20"/>
                <w:lang w:eastAsia="de-DE"/>
              </w:rPr>
              <w:t>Spezialgebiet zur Vertiefung der Ausbildung in der Diagnostik und chirurgischen Therapie der von hepato-pankreatiko-biliären angeborenen und erworbenen Erkrankungen. Es umfasst vertiefte Kenntnisse im Sinne einer umfassenden Kenntnis der Ätiopathogenese und Klinik dieser Erkrankungen und die entsprechende Kenntnis und Erfahrung aller diagnostischen und differentialdiagnostischen Schritte bei Erkrankungen aus diesem Bereich und eine entsprechende Vertiefung der chirurgischen Fertigkeiten der prä-, peri- und postoperativen Patientinnen- und Patientenbetreuung und die Therapie von akuten Komplikationen.</w:t>
            </w:r>
          </w:p>
        </w:tc>
      </w:tr>
      <w:tr w:rsidR="00801B69" w:rsidRPr="004879F6" w:rsidTr="00267BCC">
        <w:tc>
          <w:tcPr>
            <w:tcW w:w="8098" w:type="dxa"/>
            <w:shd w:val="clear" w:color="auto" w:fill="auto"/>
            <w:tcMar>
              <w:top w:w="57" w:type="dxa"/>
              <w:left w:w="284" w:type="dxa"/>
              <w:bottom w:w="57" w:type="dxa"/>
            </w:tcMar>
          </w:tcPr>
          <w:p w:rsidR="00801B69" w:rsidRPr="004879F6" w:rsidRDefault="00801B69" w:rsidP="00267BCC">
            <w:pPr>
              <w:tabs>
                <w:tab w:val="left" w:pos="425"/>
              </w:tabs>
              <w:spacing w:after="0"/>
              <w:rPr>
                <w:rFonts w:ascii="Times New Roman" w:hAnsi="Times New Roman" w:cs="Times New Roman"/>
                <w:sz w:val="20"/>
                <w:lang w:val="de-DE" w:eastAsia="de-DE"/>
              </w:rPr>
            </w:pPr>
            <w:r w:rsidRPr="004879F6">
              <w:rPr>
                <w:rFonts w:ascii="Times New Roman" w:eastAsia="Arial Unicode MS" w:hAnsi="Times New Roman" w:cs="Times New Roman"/>
                <w:b/>
                <w:sz w:val="20"/>
                <w:szCs w:val="20"/>
                <w:lang w:eastAsia="de-DE"/>
              </w:rPr>
              <w:t>Fertigkeiten</w:t>
            </w:r>
          </w:p>
        </w:tc>
        <w:tc>
          <w:tcPr>
            <w:tcW w:w="1428"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b/>
                <w:sz w:val="20"/>
                <w:lang w:val="de-DE" w:eastAsia="de-DE"/>
              </w:rPr>
            </w:pPr>
            <w:r w:rsidRPr="004879F6">
              <w:rPr>
                <w:rFonts w:ascii="Times New Roman" w:hAnsi="Times New Roman" w:cs="Times New Roman"/>
                <w:b/>
                <w:sz w:val="20"/>
              </w:rPr>
              <w:t>Richtzahl</w:t>
            </w:r>
          </w:p>
        </w:tc>
      </w:tr>
      <w:tr w:rsidR="00801B69" w:rsidRPr="004879F6" w:rsidTr="00267BCC">
        <w:tc>
          <w:tcPr>
            <w:tcW w:w="8098" w:type="dxa"/>
            <w:shd w:val="clear" w:color="auto" w:fill="auto"/>
            <w:tcMar>
              <w:top w:w="57" w:type="dxa"/>
              <w:left w:w="284" w:type="dxa"/>
              <w:bottom w:w="57" w:type="dxa"/>
            </w:tcMar>
          </w:tcPr>
          <w:p w:rsidR="00801B69" w:rsidRPr="004879F6" w:rsidRDefault="00801B69" w:rsidP="00801B69">
            <w:pPr>
              <w:numPr>
                <w:ilvl w:val="0"/>
                <w:numId w:val="25"/>
              </w:numPr>
              <w:spacing w:after="0" w:line="240" w:lineRule="auto"/>
              <w:ind w:left="426" w:hanging="426"/>
              <w:rPr>
                <w:rFonts w:ascii="Times New Roman" w:eastAsia="Times New Roman" w:hAnsi="Times New Roman" w:cs="Times New Roman"/>
                <w:sz w:val="20"/>
                <w:szCs w:val="20"/>
                <w:lang w:val="de-DE" w:eastAsia="de-DE"/>
              </w:rPr>
            </w:pPr>
            <w:r w:rsidRPr="004879F6">
              <w:rPr>
                <w:rFonts w:ascii="Times New Roman" w:eastAsia="Times New Roman" w:hAnsi="Times New Roman" w:cs="Times New Roman"/>
                <w:sz w:val="20"/>
                <w:szCs w:val="20"/>
                <w:lang w:val="de-DE" w:eastAsia="de-DE"/>
              </w:rPr>
              <w:t>Leber:</w:t>
            </w:r>
          </w:p>
        </w:tc>
        <w:tc>
          <w:tcPr>
            <w:tcW w:w="1428"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p>
        </w:tc>
      </w:tr>
      <w:tr w:rsidR="00801B69" w:rsidRPr="004879F6" w:rsidTr="00267BCC">
        <w:tc>
          <w:tcPr>
            <w:tcW w:w="8098" w:type="dxa"/>
            <w:shd w:val="clear" w:color="auto" w:fill="auto"/>
            <w:tcMar>
              <w:top w:w="57" w:type="dxa"/>
              <w:left w:w="284" w:type="dxa"/>
              <w:bottom w:w="57" w:type="dxa"/>
            </w:tcMar>
          </w:tcPr>
          <w:p w:rsidR="00801B69" w:rsidRPr="004879F6" w:rsidRDefault="00801B69" w:rsidP="00801B69">
            <w:pPr>
              <w:numPr>
                <w:ilvl w:val="0"/>
                <w:numId w:val="22"/>
              </w:numPr>
              <w:spacing w:after="0" w:line="240" w:lineRule="auto"/>
              <w:ind w:left="851"/>
              <w:contextualSpacing/>
              <w:rPr>
                <w:rFonts w:ascii="Times New Roman" w:hAnsi="Times New Roman" w:cs="Times New Roman"/>
                <w:sz w:val="20"/>
                <w:lang w:val="de-DE" w:eastAsia="de-DE"/>
              </w:rPr>
            </w:pPr>
            <w:r w:rsidRPr="004879F6">
              <w:rPr>
                <w:rFonts w:ascii="Times New Roman" w:hAnsi="Times New Roman" w:cs="Times New Roman"/>
                <w:sz w:val="20"/>
                <w:lang w:val="de-DE" w:eastAsia="de-DE"/>
              </w:rPr>
              <w:t>Leberzysten, Drainageoperationen, Zystektomien</w:t>
            </w:r>
          </w:p>
        </w:tc>
        <w:tc>
          <w:tcPr>
            <w:tcW w:w="1428"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r w:rsidRPr="004879F6">
              <w:rPr>
                <w:rFonts w:ascii="Times New Roman" w:hAnsi="Times New Roman" w:cs="Times New Roman"/>
                <w:sz w:val="20"/>
              </w:rPr>
              <w:t>2</w:t>
            </w:r>
          </w:p>
        </w:tc>
      </w:tr>
      <w:tr w:rsidR="00801B69" w:rsidRPr="004879F6" w:rsidTr="00267BCC">
        <w:tc>
          <w:tcPr>
            <w:tcW w:w="8098" w:type="dxa"/>
            <w:shd w:val="clear" w:color="auto" w:fill="auto"/>
            <w:tcMar>
              <w:top w:w="57" w:type="dxa"/>
              <w:left w:w="284" w:type="dxa"/>
              <w:bottom w:w="57" w:type="dxa"/>
            </w:tcMar>
          </w:tcPr>
          <w:p w:rsidR="00801B69" w:rsidRPr="004879F6" w:rsidRDefault="00801B69" w:rsidP="00801B69">
            <w:pPr>
              <w:numPr>
                <w:ilvl w:val="0"/>
                <w:numId w:val="22"/>
              </w:numPr>
              <w:spacing w:after="0" w:line="240" w:lineRule="auto"/>
              <w:ind w:left="851"/>
              <w:contextualSpacing/>
              <w:rPr>
                <w:rFonts w:ascii="Times New Roman" w:hAnsi="Times New Roman" w:cs="Times New Roman"/>
                <w:sz w:val="20"/>
                <w:lang w:eastAsia="de-DE"/>
              </w:rPr>
            </w:pPr>
            <w:r w:rsidRPr="004879F6">
              <w:rPr>
                <w:rFonts w:ascii="Times New Roman" w:hAnsi="Times New Roman" w:cs="Times New Roman"/>
                <w:sz w:val="20"/>
                <w:lang w:eastAsia="de-DE"/>
              </w:rPr>
              <w:t xml:space="preserve">Leberresektion </w:t>
            </w:r>
          </w:p>
        </w:tc>
        <w:tc>
          <w:tcPr>
            <w:tcW w:w="1428"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p>
        </w:tc>
      </w:tr>
      <w:tr w:rsidR="00801B69" w:rsidRPr="004879F6" w:rsidTr="00267BCC">
        <w:tc>
          <w:tcPr>
            <w:tcW w:w="8098" w:type="dxa"/>
            <w:shd w:val="clear" w:color="auto" w:fill="auto"/>
            <w:tcMar>
              <w:top w:w="57" w:type="dxa"/>
              <w:left w:w="284" w:type="dxa"/>
              <w:bottom w:w="57" w:type="dxa"/>
            </w:tcMar>
          </w:tcPr>
          <w:p w:rsidR="00801B69" w:rsidRPr="004879F6" w:rsidRDefault="00801B69" w:rsidP="00801B69">
            <w:pPr>
              <w:numPr>
                <w:ilvl w:val="0"/>
                <w:numId w:val="22"/>
              </w:numPr>
              <w:spacing w:after="0" w:line="240" w:lineRule="auto"/>
              <w:ind w:left="851"/>
              <w:contextualSpacing/>
              <w:rPr>
                <w:rFonts w:ascii="Times New Roman" w:hAnsi="Times New Roman" w:cs="Times New Roman"/>
                <w:sz w:val="20"/>
                <w:lang w:eastAsia="de-DE"/>
              </w:rPr>
            </w:pPr>
            <w:r w:rsidRPr="004879F6">
              <w:rPr>
                <w:rFonts w:ascii="Times New Roman" w:hAnsi="Times New Roman" w:cs="Times New Roman"/>
                <w:sz w:val="20"/>
                <w:lang w:eastAsia="de-DE"/>
              </w:rPr>
              <w:t xml:space="preserve">Organmobilisation (1. Assistenzen und angeleitete Eingriffe)  </w:t>
            </w:r>
          </w:p>
        </w:tc>
        <w:tc>
          <w:tcPr>
            <w:tcW w:w="1428"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trike/>
                <w:sz w:val="20"/>
              </w:rPr>
            </w:pPr>
            <w:r w:rsidRPr="004879F6">
              <w:rPr>
                <w:rFonts w:ascii="Times New Roman" w:hAnsi="Times New Roman" w:cs="Times New Roman"/>
                <w:sz w:val="20"/>
              </w:rPr>
              <w:t>5</w:t>
            </w:r>
          </w:p>
        </w:tc>
      </w:tr>
      <w:tr w:rsidR="00801B69" w:rsidRPr="004879F6" w:rsidTr="00267BCC">
        <w:tc>
          <w:tcPr>
            <w:tcW w:w="8098" w:type="dxa"/>
            <w:shd w:val="clear" w:color="auto" w:fill="auto"/>
            <w:tcMar>
              <w:top w:w="57" w:type="dxa"/>
              <w:left w:w="284" w:type="dxa"/>
              <w:bottom w:w="57" w:type="dxa"/>
            </w:tcMar>
          </w:tcPr>
          <w:p w:rsidR="00801B69" w:rsidRPr="004879F6" w:rsidRDefault="00801B69" w:rsidP="00801B69">
            <w:pPr>
              <w:numPr>
                <w:ilvl w:val="0"/>
                <w:numId w:val="22"/>
              </w:numPr>
              <w:spacing w:after="0" w:line="240" w:lineRule="auto"/>
              <w:ind w:left="851"/>
              <w:contextualSpacing/>
              <w:rPr>
                <w:rFonts w:ascii="Times New Roman" w:hAnsi="Times New Roman" w:cs="Times New Roman"/>
                <w:sz w:val="20"/>
                <w:lang w:eastAsia="de-DE"/>
              </w:rPr>
            </w:pPr>
            <w:r w:rsidRPr="004879F6">
              <w:rPr>
                <w:rFonts w:ascii="Times New Roman" w:hAnsi="Times New Roman" w:cs="Times New Roman"/>
                <w:sz w:val="20"/>
                <w:lang w:eastAsia="de-DE"/>
              </w:rPr>
              <w:t>Segment/Subsegmentresektionen</w:t>
            </w:r>
          </w:p>
        </w:tc>
        <w:tc>
          <w:tcPr>
            <w:tcW w:w="1428"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r w:rsidRPr="004879F6">
              <w:rPr>
                <w:rFonts w:ascii="Times New Roman" w:hAnsi="Times New Roman" w:cs="Times New Roman"/>
                <w:sz w:val="20"/>
              </w:rPr>
              <w:t>5</w:t>
            </w:r>
          </w:p>
        </w:tc>
      </w:tr>
      <w:tr w:rsidR="00801B69" w:rsidRPr="004879F6" w:rsidTr="00267BCC">
        <w:tc>
          <w:tcPr>
            <w:tcW w:w="8098" w:type="dxa"/>
            <w:shd w:val="clear" w:color="auto" w:fill="auto"/>
            <w:tcMar>
              <w:top w:w="57" w:type="dxa"/>
              <w:left w:w="284" w:type="dxa"/>
              <w:bottom w:w="57" w:type="dxa"/>
            </w:tcMar>
          </w:tcPr>
          <w:p w:rsidR="00801B69" w:rsidRPr="004879F6" w:rsidRDefault="00801B69" w:rsidP="00801B69">
            <w:pPr>
              <w:numPr>
                <w:ilvl w:val="0"/>
                <w:numId w:val="22"/>
              </w:numPr>
              <w:spacing w:after="0" w:line="240" w:lineRule="auto"/>
              <w:ind w:left="851"/>
              <w:contextualSpacing/>
              <w:rPr>
                <w:rFonts w:ascii="Times New Roman" w:hAnsi="Times New Roman" w:cs="Times New Roman"/>
                <w:sz w:val="20"/>
                <w:lang w:val="de-DE" w:eastAsia="de-DE"/>
              </w:rPr>
            </w:pPr>
            <w:r w:rsidRPr="004879F6">
              <w:rPr>
                <w:rFonts w:ascii="Times New Roman" w:hAnsi="Times New Roman" w:cs="Times New Roman"/>
                <w:sz w:val="20"/>
                <w:lang w:eastAsia="de-DE"/>
              </w:rPr>
              <w:t xml:space="preserve">Leberbiopsien </w:t>
            </w:r>
          </w:p>
        </w:tc>
        <w:tc>
          <w:tcPr>
            <w:tcW w:w="1428"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r w:rsidRPr="004879F6">
              <w:rPr>
                <w:rFonts w:ascii="Times New Roman" w:hAnsi="Times New Roman" w:cs="Times New Roman"/>
                <w:sz w:val="20"/>
              </w:rPr>
              <w:t xml:space="preserve">5 </w:t>
            </w:r>
          </w:p>
        </w:tc>
      </w:tr>
      <w:tr w:rsidR="00801B69" w:rsidRPr="004879F6" w:rsidTr="00267BCC">
        <w:tc>
          <w:tcPr>
            <w:tcW w:w="8098" w:type="dxa"/>
            <w:shd w:val="clear" w:color="auto" w:fill="auto"/>
            <w:tcMar>
              <w:top w:w="57" w:type="dxa"/>
              <w:left w:w="284" w:type="dxa"/>
              <w:bottom w:w="57" w:type="dxa"/>
            </w:tcMar>
          </w:tcPr>
          <w:p w:rsidR="00801B69" w:rsidRPr="004879F6" w:rsidRDefault="00801B69" w:rsidP="00801B69">
            <w:pPr>
              <w:numPr>
                <w:ilvl w:val="0"/>
                <w:numId w:val="22"/>
              </w:numPr>
              <w:spacing w:after="0" w:line="240" w:lineRule="auto"/>
              <w:ind w:left="851"/>
              <w:contextualSpacing/>
              <w:rPr>
                <w:rFonts w:ascii="Times New Roman" w:hAnsi="Times New Roman" w:cs="Times New Roman"/>
                <w:sz w:val="20"/>
                <w:lang w:val="de-DE" w:eastAsia="de-DE"/>
              </w:rPr>
            </w:pPr>
            <w:r w:rsidRPr="004879F6">
              <w:rPr>
                <w:rFonts w:ascii="Times New Roman" w:hAnsi="Times New Roman" w:cs="Times New Roman"/>
                <w:sz w:val="20"/>
                <w:lang w:val="de-DE" w:eastAsia="de-DE"/>
              </w:rPr>
              <w:t xml:space="preserve">Abdominal-Sonographie unter besonderer Berücksichtigung des hepato-pankreatiko-biliären Organsystems </w:t>
            </w:r>
          </w:p>
        </w:tc>
        <w:tc>
          <w:tcPr>
            <w:tcW w:w="1428"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r w:rsidRPr="004879F6">
              <w:rPr>
                <w:rFonts w:ascii="Times New Roman" w:hAnsi="Times New Roman" w:cs="Times New Roman"/>
                <w:sz w:val="20"/>
              </w:rPr>
              <w:t>50</w:t>
            </w:r>
          </w:p>
        </w:tc>
      </w:tr>
      <w:tr w:rsidR="00801B69" w:rsidRPr="004879F6" w:rsidTr="00267BCC">
        <w:tc>
          <w:tcPr>
            <w:tcW w:w="8098" w:type="dxa"/>
            <w:shd w:val="clear" w:color="auto" w:fill="auto"/>
            <w:tcMar>
              <w:top w:w="57" w:type="dxa"/>
              <w:left w:w="284" w:type="dxa"/>
              <w:bottom w:w="57" w:type="dxa"/>
            </w:tcMar>
          </w:tcPr>
          <w:p w:rsidR="00801B69" w:rsidRPr="004879F6" w:rsidRDefault="00801B69" w:rsidP="00801B69">
            <w:pPr>
              <w:numPr>
                <w:ilvl w:val="0"/>
                <w:numId w:val="25"/>
              </w:numPr>
              <w:spacing w:after="0" w:line="240" w:lineRule="auto"/>
              <w:ind w:left="426" w:hanging="426"/>
              <w:rPr>
                <w:rFonts w:ascii="Times New Roman" w:eastAsia="Times New Roman" w:hAnsi="Times New Roman" w:cs="Times New Roman"/>
                <w:sz w:val="20"/>
                <w:szCs w:val="20"/>
                <w:lang w:val="de-DE" w:eastAsia="de-DE"/>
              </w:rPr>
            </w:pPr>
            <w:r w:rsidRPr="004879F6">
              <w:rPr>
                <w:rFonts w:ascii="Times New Roman" w:eastAsia="Times New Roman" w:hAnsi="Times New Roman" w:cs="Times New Roman"/>
                <w:sz w:val="20"/>
                <w:szCs w:val="20"/>
                <w:lang w:val="de-DE" w:eastAsia="de-DE"/>
              </w:rPr>
              <w:t xml:space="preserve">Eingriffe an Gallenblase und Gallenwegen </w:t>
            </w:r>
          </w:p>
        </w:tc>
        <w:tc>
          <w:tcPr>
            <w:tcW w:w="1428"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p>
        </w:tc>
      </w:tr>
      <w:tr w:rsidR="00801B69" w:rsidRPr="004879F6" w:rsidTr="00267BCC">
        <w:tc>
          <w:tcPr>
            <w:tcW w:w="8098" w:type="dxa"/>
            <w:shd w:val="clear" w:color="auto" w:fill="auto"/>
            <w:tcMar>
              <w:top w:w="57" w:type="dxa"/>
              <w:left w:w="284" w:type="dxa"/>
              <w:bottom w:w="57" w:type="dxa"/>
            </w:tcMar>
          </w:tcPr>
          <w:p w:rsidR="00801B69" w:rsidRPr="004879F6" w:rsidRDefault="00801B69" w:rsidP="00801B69">
            <w:pPr>
              <w:numPr>
                <w:ilvl w:val="0"/>
                <w:numId w:val="23"/>
              </w:numPr>
              <w:spacing w:after="0" w:line="240" w:lineRule="auto"/>
              <w:ind w:left="851"/>
              <w:contextualSpacing/>
              <w:rPr>
                <w:rFonts w:ascii="Times New Roman" w:hAnsi="Times New Roman" w:cs="Times New Roman"/>
                <w:sz w:val="20"/>
                <w:lang w:val="de-DE" w:eastAsia="de-DE"/>
              </w:rPr>
            </w:pPr>
            <w:r w:rsidRPr="004879F6">
              <w:rPr>
                <w:rFonts w:ascii="Times New Roman" w:hAnsi="Times New Roman" w:cs="Times New Roman"/>
                <w:sz w:val="20"/>
                <w:lang w:val="de-DE" w:eastAsia="de-DE"/>
              </w:rPr>
              <w:t>Cholezystektomie (laparoskopisch</w:t>
            </w:r>
            <w:r w:rsidRPr="004879F6">
              <w:rPr>
                <w:rFonts w:ascii="Times New Roman" w:hAnsi="Times New Roman" w:cs="Times New Roman"/>
                <w:strike/>
                <w:sz w:val="20"/>
                <w:lang w:val="de-DE" w:eastAsia="de-DE"/>
              </w:rPr>
              <w:t>e</w:t>
            </w:r>
            <w:r w:rsidRPr="004879F6">
              <w:rPr>
                <w:rFonts w:ascii="Times New Roman" w:hAnsi="Times New Roman" w:cs="Times New Roman"/>
                <w:sz w:val="20"/>
                <w:lang w:val="de-DE" w:eastAsia="de-DE"/>
              </w:rPr>
              <w:t xml:space="preserve"> und konventionell</w:t>
            </w:r>
            <w:r w:rsidRPr="004879F6">
              <w:rPr>
                <w:rFonts w:ascii="Times New Roman" w:hAnsi="Times New Roman" w:cs="Times New Roman"/>
                <w:strike/>
                <w:sz w:val="20"/>
                <w:lang w:val="de-DE" w:eastAsia="de-DE"/>
              </w:rPr>
              <w:t>e</w:t>
            </w:r>
            <w:r w:rsidRPr="004879F6">
              <w:rPr>
                <w:rFonts w:ascii="Times New Roman" w:hAnsi="Times New Roman" w:cs="Times New Roman"/>
                <w:sz w:val="20"/>
                <w:lang w:val="de-DE" w:eastAsia="de-DE"/>
              </w:rPr>
              <w:t>)</w:t>
            </w:r>
          </w:p>
        </w:tc>
        <w:tc>
          <w:tcPr>
            <w:tcW w:w="1428"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r w:rsidRPr="004879F6">
              <w:rPr>
                <w:rFonts w:ascii="Times New Roman" w:hAnsi="Times New Roman" w:cs="Times New Roman"/>
                <w:sz w:val="20"/>
              </w:rPr>
              <w:t>25</w:t>
            </w:r>
          </w:p>
        </w:tc>
      </w:tr>
      <w:tr w:rsidR="00801B69" w:rsidRPr="004879F6" w:rsidTr="00267BCC">
        <w:tc>
          <w:tcPr>
            <w:tcW w:w="8098" w:type="dxa"/>
            <w:shd w:val="clear" w:color="auto" w:fill="auto"/>
            <w:tcMar>
              <w:top w:w="57" w:type="dxa"/>
              <w:left w:w="284" w:type="dxa"/>
              <w:bottom w:w="57" w:type="dxa"/>
            </w:tcMar>
          </w:tcPr>
          <w:p w:rsidR="00801B69" w:rsidRPr="004879F6" w:rsidRDefault="00801B69" w:rsidP="00801B69">
            <w:pPr>
              <w:numPr>
                <w:ilvl w:val="0"/>
                <w:numId w:val="23"/>
              </w:numPr>
              <w:spacing w:after="0" w:line="240" w:lineRule="auto"/>
              <w:ind w:left="851"/>
              <w:contextualSpacing/>
              <w:rPr>
                <w:rFonts w:ascii="Times New Roman" w:hAnsi="Times New Roman" w:cs="Times New Roman"/>
                <w:sz w:val="20"/>
                <w:lang w:val="de-DE" w:eastAsia="de-DE"/>
              </w:rPr>
            </w:pPr>
            <w:r w:rsidRPr="004879F6">
              <w:rPr>
                <w:rFonts w:ascii="Times New Roman" w:hAnsi="Times New Roman" w:cs="Times New Roman"/>
                <w:sz w:val="20"/>
                <w:lang w:val="de-DE" w:eastAsia="de-DE"/>
              </w:rPr>
              <w:t xml:space="preserve">intraoperative Cholangiografie </w:t>
            </w:r>
          </w:p>
        </w:tc>
        <w:tc>
          <w:tcPr>
            <w:tcW w:w="1428"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r w:rsidRPr="004879F6">
              <w:rPr>
                <w:rFonts w:ascii="Times New Roman" w:hAnsi="Times New Roman" w:cs="Times New Roman"/>
                <w:sz w:val="20"/>
              </w:rPr>
              <w:t>5</w:t>
            </w:r>
          </w:p>
        </w:tc>
      </w:tr>
      <w:tr w:rsidR="00801B69" w:rsidRPr="004879F6" w:rsidTr="00267BCC">
        <w:tc>
          <w:tcPr>
            <w:tcW w:w="8098" w:type="dxa"/>
            <w:shd w:val="clear" w:color="auto" w:fill="auto"/>
            <w:tcMar>
              <w:top w:w="57" w:type="dxa"/>
              <w:left w:w="284" w:type="dxa"/>
              <w:bottom w:w="57" w:type="dxa"/>
            </w:tcMar>
          </w:tcPr>
          <w:p w:rsidR="00801B69" w:rsidRPr="004879F6" w:rsidRDefault="00801B69" w:rsidP="00801B69">
            <w:pPr>
              <w:numPr>
                <w:ilvl w:val="0"/>
                <w:numId w:val="23"/>
              </w:numPr>
              <w:spacing w:after="0" w:line="240" w:lineRule="auto"/>
              <w:ind w:left="851"/>
              <w:contextualSpacing/>
              <w:rPr>
                <w:rFonts w:ascii="Times New Roman" w:hAnsi="Times New Roman" w:cs="Times New Roman"/>
                <w:sz w:val="20"/>
                <w:lang w:val="de-DE" w:eastAsia="de-DE"/>
              </w:rPr>
            </w:pPr>
            <w:r w:rsidRPr="004879F6">
              <w:rPr>
                <w:rFonts w:ascii="Times New Roman" w:hAnsi="Times New Roman" w:cs="Times New Roman"/>
                <w:sz w:val="20"/>
                <w:lang w:val="de-DE" w:eastAsia="de-DE"/>
              </w:rPr>
              <w:t>Eingriffe am Gallengang (Choledochotomie +/-Drainage, Biliodigestive Anastomose, Dissektion des Lig. hepatoduodenale als 1. Assistenzen und angeleitete Eingriffe )</w:t>
            </w:r>
          </w:p>
        </w:tc>
        <w:tc>
          <w:tcPr>
            <w:tcW w:w="1428"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r w:rsidRPr="004879F6">
              <w:rPr>
                <w:rFonts w:ascii="Times New Roman" w:hAnsi="Times New Roman" w:cs="Times New Roman"/>
                <w:sz w:val="20"/>
              </w:rPr>
              <w:t>5</w:t>
            </w:r>
          </w:p>
        </w:tc>
      </w:tr>
      <w:tr w:rsidR="00801B69" w:rsidRPr="004879F6" w:rsidTr="00267BCC">
        <w:tc>
          <w:tcPr>
            <w:tcW w:w="8098" w:type="dxa"/>
            <w:shd w:val="clear" w:color="auto" w:fill="auto"/>
            <w:tcMar>
              <w:top w:w="57" w:type="dxa"/>
              <w:left w:w="284" w:type="dxa"/>
              <w:bottom w:w="57" w:type="dxa"/>
            </w:tcMar>
          </w:tcPr>
          <w:p w:rsidR="00801B69" w:rsidRPr="004879F6" w:rsidRDefault="00801B69" w:rsidP="00801B69">
            <w:pPr>
              <w:numPr>
                <w:ilvl w:val="0"/>
                <w:numId w:val="25"/>
              </w:numPr>
              <w:spacing w:after="0" w:line="240" w:lineRule="auto"/>
              <w:ind w:left="426" w:hanging="426"/>
              <w:rPr>
                <w:rFonts w:ascii="Times New Roman" w:eastAsia="Times New Roman" w:hAnsi="Times New Roman" w:cs="Times New Roman"/>
                <w:sz w:val="20"/>
                <w:szCs w:val="20"/>
                <w:lang w:val="de-DE" w:eastAsia="de-DE"/>
              </w:rPr>
            </w:pPr>
            <w:r w:rsidRPr="004879F6">
              <w:rPr>
                <w:rFonts w:ascii="Times New Roman" w:eastAsia="Times New Roman" w:hAnsi="Times New Roman" w:cs="Times New Roman"/>
                <w:sz w:val="20"/>
                <w:szCs w:val="20"/>
                <w:lang w:val="de-DE" w:eastAsia="de-DE"/>
              </w:rPr>
              <w:t>Eingriffe am Pankreas:</w:t>
            </w:r>
          </w:p>
        </w:tc>
        <w:tc>
          <w:tcPr>
            <w:tcW w:w="1428"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p>
        </w:tc>
      </w:tr>
      <w:tr w:rsidR="00801B69" w:rsidRPr="004879F6" w:rsidTr="00267BCC">
        <w:tc>
          <w:tcPr>
            <w:tcW w:w="8098" w:type="dxa"/>
            <w:shd w:val="clear" w:color="auto" w:fill="auto"/>
            <w:tcMar>
              <w:top w:w="57" w:type="dxa"/>
              <w:left w:w="284" w:type="dxa"/>
              <w:bottom w:w="57" w:type="dxa"/>
            </w:tcMar>
          </w:tcPr>
          <w:p w:rsidR="00801B69" w:rsidRPr="004879F6" w:rsidRDefault="00801B69" w:rsidP="00801B69">
            <w:pPr>
              <w:numPr>
                <w:ilvl w:val="0"/>
                <w:numId w:val="24"/>
              </w:numPr>
              <w:spacing w:after="0" w:line="240" w:lineRule="auto"/>
              <w:ind w:left="851"/>
              <w:contextualSpacing/>
              <w:rPr>
                <w:rFonts w:ascii="Times New Roman" w:hAnsi="Times New Roman" w:cs="Times New Roman"/>
                <w:sz w:val="20"/>
                <w:lang w:val="de-DE" w:eastAsia="de-DE"/>
              </w:rPr>
            </w:pPr>
            <w:r w:rsidRPr="004879F6">
              <w:rPr>
                <w:rFonts w:ascii="Times New Roman" w:hAnsi="Times New Roman" w:cs="Times New Roman"/>
                <w:sz w:val="20"/>
                <w:lang w:val="de-DE" w:eastAsia="de-DE"/>
              </w:rPr>
              <w:t xml:space="preserve">Organmobilisation (als 1. Assistenzen und angeleitete Eingriffe)  </w:t>
            </w:r>
          </w:p>
        </w:tc>
        <w:tc>
          <w:tcPr>
            <w:tcW w:w="1428"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r w:rsidRPr="004879F6">
              <w:rPr>
                <w:rFonts w:ascii="Times New Roman" w:hAnsi="Times New Roman" w:cs="Times New Roman"/>
                <w:sz w:val="20"/>
              </w:rPr>
              <w:t>5</w:t>
            </w:r>
          </w:p>
        </w:tc>
      </w:tr>
      <w:tr w:rsidR="00801B69" w:rsidRPr="004879F6" w:rsidTr="00267BCC">
        <w:tc>
          <w:tcPr>
            <w:tcW w:w="8098" w:type="dxa"/>
            <w:shd w:val="clear" w:color="auto" w:fill="auto"/>
            <w:tcMar>
              <w:top w:w="57" w:type="dxa"/>
              <w:left w:w="284" w:type="dxa"/>
              <w:bottom w:w="57" w:type="dxa"/>
            </w:tcMar>
          </w:tcPr>
          <w:p w:rsidR="00801B69" w:rsidRPr="004879F6" w:rsidRDefault="00801B69" w:rsidP="00801B69">
            <w:pPr>
              <w:numPr>
                <w:ilvl w:val="0"/>
                <w:numId w:val="25"/>
              </w:numPr>
              <w:spacing w:after="0" w:line="240" w:lineRule="auto"/>
              <w:ind w:left="426" w:hanging="426"/>
              <w:rPr>
                <w:rFonts w:ascii="Times New Roman" w:hAnsi="Times New Roman" w:cs="Times New Roman"/>
                <w:sz w:val="20"/>
              </w:rPr>
            </w:pPr>
            <w:r w:rsidRPr="004879F6">
              <w:rPr>
                <w:rFonts w:ascii="Times New Roman" w:eastAsia="Times New Roman" w:hAnsi="Times New Roman" w:cs="Times New Roman"/>
                <w:sz w:val="20"/>
                <w:szCs w:val="20"/>
                <w:lang w:val="de-DE" w:eastAsia="de-DE"/>
              </w:rPr>
              <w:t>Eingriffe an der Milz</w:t>
            </w:r>
          </w:p>
        </w:tc>
        <w:tc>
          <w:tcPr>
            <w:tcW w:w="1428"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p>
        </w:tc>
      </w:tr>
    </w:tbl>
    <w:p w:rsidR="00801B69" w:rsidRPr="004879F6" w:rsidRDefault="00801B69" w:rsidP="00801B69">
      <w:pPr>
        <w:spacing w:after="0" w:line="240" w:lineRule="atLeast"/>
        <w:jc w:val="center"/>
        <w:rPr>
          <w:rFonts w:ascii="Times New Roman" w:hAnsi="Times New Roman" w:cs="Times New Roman"/>
          <w:b/>
          <w:sz w:val="20"/>
        </w:rPr>
      </w:pPr>
      <w:r w:rsidRPr="004879F6">
        <w:rPr>
          <w:rFonts w:ascii="Times New Roman" w:hAnsi="Times New Roman" w:cs="Times New Roman"/>
          <w:b/>
          <w:sz w:val="20"/>
          <w:szCs w:val="20"/>
        </w:rPr>
        <w:br w:type="page"/>
      </w:r>
      <w:r w:rsidRPr="004879F6">
        <w:rPr>
          <w:rFonts w:ascii="Times New Roman" w:hAnsi="Times New Roman" w:cs="Times New Roman"/>
          <w:b/>
          <w:sz w:val="20"/>
        </w:rPr>
        <w:lastRenderedPageBreak/>
        <w:t>Spezialgebiet: Unterer Gastrointestinaltrakt und Koloproktologie</w:t>
      </w:r>
    </w:p>
    <w:p w:rsidR="00801B69" w:rsidRPr="004879F6" w:rsidRDefault="00801B69" w:rsidP="00801B69">
      <w:pPr>
        <w:spacing w:after="0" w:line="240" w:lineRule="atLeast"/>
        <w:rPr>
          <w:rFonts w:ascii="Times New Roman" w:hAnsi="Times New Roman"/>
          <w:sz w:val="20"/>
          <w:lang w:val="de-DE" w:eastAsia="de-DE"/>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8"/>
        <w:gridCol w:w="1418"/>
      </w:tblGrid>
      <w:tr w:rsidR="00801B69" w:rsidRPr="004879F6" w:rsidTr="00267BCC">
        <w:tc>
          <w:tcPr>
            <w:tcW w:w="9526" w:type="dxa"/>
            <w:gridSpan w:val="2"/>
            <w:shd w:val="clear" w:color="auto" w:fill="auto"/>
            <w:tcMar>
              <w:top w:w="57" w:type="dxa"/>
              <w:left w:w="284" w:type="dxa"/>
              <w:bottom w:w="57" w:type="dxa"/>
            </w:tcMar>
          </w:tcPr>
          <w:p w:rsidR="00801B69" w:rsidRPr="004879F6" w:rsidRDefault="00801B69" w:rsidP="00267BCC">
            <w:pPr>
              <w:spacing w:after="0"/>
              <w:rPr>
                <w:rFonts w:ascii="Times New Roman" w:hAnsi="Times New Roman" w:cs="Times New Roman"/>
                <w:b/>
                <w:sz w:val="20"/>
              </w:rPr>
            </w:pPr>
            <w:r w:rsidRPr="004879F6">
              <w:rPr>
                <w:rFonts w:ascii="Times New Roman" w:hAnsi="Times New Roman" w:cs="Times New Roman"/>
                <w:sz w:val="20"/>
                <w:lang w:eastAsia="de-DE"/>
              </w:rPr>
              <w:t>Spezialgebiet zur Vertiefung der Ausbildung in der Diagnostik und chirurgischen Therapie von angeborenen und erworbenen kolorektalen Erkrankungen sowie Erkrankungen des Dünndarms inklusive des analen Kontinenzorgans. Es umfasst vertiefte Kenntnisse im Sinne einer umfassenden Kenntnis der Genetik, der Ätiopathogenese und Klinik dieser Erkrankungen und die entsprechende Kenntnis und Erfahrung aller diagnostischen und differentialdiagnostischen Schritte inklusive Funktionstests bei Erkrankungen aus diesem Bereich und eine entsprechende Vertiefung der chirurgischen Fertigkeiten der prä-, peri- und postoperativen Patientinnen- und Patientenbetreuung und die Therapie von akuten Komplikationen.</w:t>
            </w:r>
          </w:p>
        </w:tc>
      </w:tr>
      <w:tr w:rsidR="00801B69" w:rsidRPr="004879F6" w:rsidTr="00267BCC">
        <w:tc>
          <w:tcPr>
            <w:tcW w:w="8108" w:type="dxa"/>
            <w:shd w:val="clear" w:color="auto" w:fill="auto"/>
            <w:tcMar>
              <w:top w:w="57" w:type="dxa"/>
              <w:left w:w="284" w:type="dxa"/>
              <w:bottom w:w="57" w:type="dxa"/>
            </w:tcMar>
          </w:tcPr>
          <w:p w:rsidR="00801B69" w:rsidRPr="004879F6" w:rsidRDefault="00801B69" w:rsidP="00267BCC">
            <w:pPr>
              <w:tabs>
                <w:tab w:val="left" w:pos="425"/>
              </w:tabs>
              <w:spacing w:after="0"/>
              <w:rPr>
                <w:rFonts w:ascii="Times New Roman" w:hAnsi="Times New Roman" w:cs="Times New Roman"/>
                <w:b/>
                <w:sz w:val="20"/>
                <w:lang w:val="de-DE" w:eastAsia="de-DE"/>
              </w:rPr>
            </w:pPr>
            <w:r w:rsidRPr="004879F6">
              <w:rPr>
                <w:rFonts w:ascii="Times New Roman" w:hAnsi="Times New Roman" w:cs="Times New Roman"/>
                <w:b/>
                <w:sz w:val="20"/>
                <w:lang w:val="de-DE" w:eastAsia="de-DE"/>
              </w:rPr>
              <w:t xml:space="preserve">Fertigkeiten </w:t>
            </w:r>
          </w:p>
        </w:tc>
        <w:tc>
          <w:tcPr>
            <w:tcW w:w="1418"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b/>
                <w:sz w:val="20"/>
              </w:rPr>
            </w:pPr>
            <w:r w:rsidRPr="004879F6">
              <w:rPr>
                <w:rFonts w:ascii="Times New Roman" w:hAnsi="Times New Roman" w:cs="Times New Roman"/>
                <w:b/>
                <w:sz w:val="20"/>
              </w:rPr>
              <w:t>Richtzahl</w:t>
            </w:r>
          </w:p>
        </w:tc>
      </w:tr>
      <w:tr w:rsidR="00801B69" w:rsidRPr="004879F6" w:rsidTr="00267BCC">
        <w:tc>
          <w:tcPr>
            <w:tcW w:w="8108" w:type="dxa"/>
            <w:shd w:val="clear" w:color="auto" w:fill="auto"/>
            <w:tcMar>
              <w:top w:w="57" w:type="dxa"/>
              <w:left w:w="284" w:type="dxa"/>
              <w:bottom w:w="57" w:type="dxa"/>
            </w:tcMar>
          </w:tcPr>
          <w:p w:rsidR="00801B69" w:rsidRPr="004879F6" w:rsidRDefault="00801B69" w:rsidP="00801B69">
            <w:pPr>
              <w:numPr>
                <w:ilvl w:val="0"/>
                <w:numId w:val="2"/>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Proktologie:</w:t>
            </w:r>
          </w:p>
        </w:tc>
        <w:tc>
          <w:tcPr>
            <w:tcW w:w="1418"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p>
        </w:tc>
      </w:tr>
      <w:tr w:rsidR="00801B69" w:rsidRPr="004879F6" w:rsidTr="00267BCC">
        <w:tc>
          <w:tcPr>
            <w:tcW w:w="8108" w:type="dxa"/>
            <w:shd w:val="clear" w:color="auto" w:fill="auto"/>
            <w:tcMar>
              <w:top w:w="57" w:type="dxa"/>
              <w:left w:w="284" w:type="dxa"/>
              <w:bottom w:w="57" w:type="dxa"/>
            </w:tcMar>
          </w:tcPr>
          <w:p w:rsidR="00801B69" w:rsidRPr="004879F6" w:rsidRDefault="00801B69" w:rsidP="00801B69">
            <w:pPr>
              <w:numPr>
                <w:ilvl w:val="0"/>
                <w:numId w:val="7"/>
              </w:numPr>
              <w:spacing w:after="0" w:line="240" w:lineRule="auto"/>
              <w:ind w:left="709" w:hanging="284"/>
              <w:rPr>
                <w:rFonts w:ascii="Times New Roman" w:hAnsi="Times New Roman" w:cs="Times New Roman"/>
                <w:sz w:val="20"/>
              </w:rPr>
            </w:pPr>
            <w:r w:rsidRPr="004879F6">
              <w:rPr>
                <w:rFonts w:ascii="Times New Roman" w:hAnsi="Times New Roman" w:cs="Times New Roman"/>
                <w:sz w:val="20"/>
              </w:rPr>
              <w:t>Therapie von Hämorrhoiden  (inkl. endoskopischer Techniken)</w:t>
            </w:r>
          </w:p>
        </w:tc>
        <w:tc>
          <w:tcPr>
            <w:tcW w:w="1418"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r w:rsidRPr="004879F6">
              <w:rPr>
                <w:rFonts w:ascii="Times New Roman" w:hAnsi="Times New Roman" w:cs="Times New Roman"/>
                <w:sz w:val="20"/>
              </w:rPr>
              <w:t>20</w:t>
            </w:r>
          </w:p>
        </w:tc>
      </w:tr>
      <w:tr w:rsidR="00801B69" w:rsidRPr="004879F6" w:rsidTr="00267BCC">
        <w:tc>
          <w:tcPr>
            <w:tcW w:w="8108" w:type="dxa"/>
            <w:shd w:val="clear" w:color="auto" w:fill="auto"/>
            <w:tcMar>
              <w:top w:w="57" w:type="dxa"/>
              <w:left w:w="284" w:type="dxa"/>
              <w:bottom w:w="57" w:type="dxa"/>
            </w:tcMar>
          </w:tcPr>
          <w:p w:rsidR="00801B69" w:rsidRPr="004879F6" w:rsidRDefault="00801B69" w:rsidP="00801B69">
            <w:pPr>
              <w:numPr>
                <w:ilvl w:val="0"/>
                <w:numId w:val="7"/>
              </w:numPr>
              <w:spacing w:after="0" w:line="240" w:lineRule="auto"/>
              <w:ind w:left="709" w:hanging="284"/>
              <w:rPr>
                <w:rFonts w:ascii="Times New Roman" w:hAnsi="Times New Roman" w:cs="Times New Roman"/>
                <w:sz w:val="20"/>
              </w:rPr>
            </w:pPr>
            <w:r w:rsidRPr="004879F6">
              <w:rPr>
                <w:rFonts w:ascii="Times New Roman" w:hAnsi="Times New Roman" w:cs="Times New Roman"/>
                <w:sz w:val="20"/>
              </w:rPr>
              <w:t>Perianalabszeß, Fistel und Analfissuren</w:t>
            </w:r>
          </w:p>
        </w:tc>
        <w:tc>
          <w:tcPr>
            <w:tcW w:w="1418"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trike/>
                <w:sz w:val="20"/>
              </w:rPr>
            </w:pPr>
            <w:r w:rsidRPr="004879F6">
              <w:rPr>
                <w:rFonts w:ascii="Times New Roman" w:hAnsi="Times New Roman" w:cs="Times New Roman"/>
                <w:sz w:val="20"/>
              </w:rPr>
              <w:t>15</w:t>
            </w:r>
          </w:p>
        </w:tc>
      </w:tr>
      <w:tr w:rsidR="00801B69" w:rsidRPr="004879F6" w:rsidTr="00267BCC">
        <w:tc>
          <w:tcPr>
            <w:tcW w:w="8108" w:type="dxa"/>
            <w:shd w:val="clear" w:color="auto" w:fill="auto"/>
            <w:tcMar>
              <w:top w:w="57" w:type="dxa"/>
              <w:left w:w="284" w:type="dxa"/>
              <w:bottom w:w="57" w:type="dxa"/>
            </w:tcMar>
          </w:tcPr>
          <w:p w:rsidR="00801B69" w:rsidRPr="004879F6" w:rsidRDefault="00801B69" w:rsidP="00801B69">
            <w:pPr>
              <w:numPr>
                <w:ilvl w:val="0"/>
                <w:numId w:val="7"/>
              </w:numPr>
              <w:spacing w:after="0" w:line="240" w:lineRule="auto"/>
              <w:ind w:left="709" w:hanging="284"/>
              <w:rPr>
                <w:rFonts w:ascii="Times New Roman" w:hAnsi="Times New Roman" w:cs="Times New Roman"/>
                <w:sz w:val="20"/>
              </w:rPr>
            </w:pPr>
            <w:r w:rsidRPr="004879F6">
              <w:rPr>
                <w:rFonts w:ascii="Times New Roman" w:hAnsi="Times New Roman" w:cs="Times New Roman"/>
                <w:sz w:val="20"/>
              </w:rPr>
              <w:t xml:space="preserve">perianale/transanale Operationen mit/ohne plastischer Komponente (Fibrom, Condylom, Perianalvenenthrombose, Tumore, etc.) </w:t>
            </w:r>
          </w:p>
        </w:tc>
        <w:tc>
          <w:tcPr>
            <w:tcW w:w="1418"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r w:rsidRPr="004879F6">
              <w:rPr>
                <w:rFonts w:ascii="Times New Roman" w:hAnsi="Times New Roman" w:cs="Times New Roman"/>
                <w:sz w:val="20"/>
              </w:rPr>
              <w:t>30</w:t>
            </w:r>
          </w:p>
        </w:tc>
      </w:tr>
      <w:tr w:rsidR="00801B69" w:rsidRPr="004879F6" w:rsidTr="00267BCC">
        <w:tc>
          <w:tcPr>
            <w:tcW w:w="8108" w:type="dxa"/>
            <w:shd w:val="clear" w:color="auto" w:fill="auto"/>
            <w:tcMar>
              <w:top w:w="57" w:type="dxa"/>
              <w:left w:w="284" w:type="dxa"/>
              <w:bottom w:w="57" w:type="dxa"/>
            </w:tcMar>
          </w:tcPr>
          <w:p w:rsidR="00801B69" w:rsidRPr="004879F6" w:rsidRDefault="00801B69" w:rsidP="00801B69">
            <w:pPr>
              <w:numPr>
                <w:ilvl w:val="0"/>
                <w:numId w:val="2"/>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 xml:space="preserve">Kolon: </w:t>
            </w:r>
          </w:p>
        </w:tc>
        <w:tc>
          <w:tcPr>
            <w:tcW w:w="1418"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p>
        </w:tc>
      </w:tr>
      <w:tr w:rsidR="00801B69" w:rsidRPr="004879F6" w:rsidTr="00267BCC">
        <w:tc>
          <w:tcPr>
            <w:tcW w:w="8108" w:type="dxa"/>
            <w:shd w:val="clear" w:color="auto" w:fill="auto"/>
            <w:tcMar>
              <w:top w:w="57" w:type="dxa"/>
              <w:left w:w="284" w:type="dxa"/>
              <w:bottom w:w="57" w:type="dxa"/>
            </w:tcMar>
          </w:tcPr>
          <w:p w:rsidR="00801B69" w:rsidRPr="004879F6" w:rsidRDefault="00801B69" w:rsidP="00801B69">
            <w:pPr>
              <w:numPr>
                <w:ilvl w:val="0"/>
                <w:numId w:val="7"/>
              </w:numPr>
              <w:spacing w:after="0" w:line="240" w:lineRule="auto"/>
              <w:ind w:left="709" w:hanging="284"/>
              <w:rPr>
                <w:rFonts w:ascii="Times New Roman" w:hAnsi="Times New Roman" w:cs="Times New Roman"/>
                <w:sz w:val="20"/>
              </w:rPr>
            </w:pPr>
            <w:r w:rsidRPr="004879F6">
              <w:rPr>
                <w:rFonts w:ascii="Times New Roman" w:hAnsi="Times New Roman" w:cs="Times New Roman"/>
                <w:sz w:val="20"/>
              </w:rPr>
              <w:t>Eingriffe an Colon und Rektum (Resektionen mit und ohne Anastomose, Stomata)</w:t>
            </w:r>
          </w:p>
        </w:tc>
        <w:tc>
          <w:tcPr>
            <w:tcW w:w="1418"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r w:rsidRPr="004879F6">
              <w:rPr>
                <w:rFonts w:ascii="Times New Roman" w:hAnsi="Times New Roman" w:cs="Times New Roman"/>
                <w:sz w:val="20"/>
              </w:rPr>
              <w:t>10</w:t>
            </w:r>
          </w:p>
        </w:tc>
      </w:tr>
      <w:tr w:rsidR="00801B69" w:rsidRPr="004879F6" w:rsidTr="00267BCC">
        <w:tc>
          <w:tcPr>
            <w:tcW w:w="8108" w:type="dxa"/>
            <w:shd w:val="clear" w:color="auto" w:fill="auto"/>
            <w:tcMar>
              <w:top w:w="57" w:type="dxa"/>
              <w:left w:w="284" w:type="dxa"/>
              <w:bottom w:w="57" w:type="dxa"/>
            </w:tcMar>
          </w:tcPr>
          <w:p w:rsidR="00801B69" w:rsidRPr="004879F6" w:rsidRDefault="00801B69" w:rsidP="00801B69">
            <w:pPr>
              <w:numPr>
                <w:ilvl w:val="0"/>
                <w:numId w:val="2"/>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Dünndarm</w:t>
            </w:r>
          </w:p>
        </w:tc>
        <w:tc>
          <w:tcPr>
            <w:tcW w:w="1418"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trike/>
                <w:sz w:val="20"/>
              </w:rPr>
            </w:pPr>
          </w:p>
        </w:tc>
      </w:tr>
      <w:tr w:rsidR="00801B69" w:rsidRPr="004879F6" w:rsidTr="00267BCC">
        <w:tc>
          <w:tcPr>
            <w:tcW w:w="8108" w:type="dxa"/>
            <w:shd w:val="clear" w:color="auto" w:fill="auto"/>
            <w:tcMar>
              <w:top w:w="57" w:type="dxa"/>
              <w:left w:w="284" w:type="dxa"/>
              <w:bottom w:w="57" w:type="dxa"/>
            </w:tcMar>
          </w:tcPr>
          <w:p w:rsidR="00801B69" w:rsidRPr="004879F6" w:rsidRDefault="00801B69" w:rsidP="00801B69">
            <w:pPr>
              <w:numPr>
                <w:ilvl w:val="0"/>
                <w:numId w:val="7"/>
              </w:numPr>
              <w:spacing w:after="0" w:line="240" w:lineRule="auto"/>
              <w:rPr>
                <w:rFonts w:ascii="Times New Roman" w:hAnsi="Times New Roman" w:cs="Times New Roman"/>
                <w:sz w:val="20"/>
              </w:rPr>
            </w:pPr>
            <w:r w:rsidRPr="004879F6">
              <w:rPr>
                <w:rFonts w:ascii="Times New Roman" w:hAnsi="Times New Roman" w:cs="Times New Roman"/>
                <w:sz w:val="20"/>
              </w:rPr>
              <w:t>Eingriffe am Dünndarm inkl Ileocoecalklappe und Ileuschirurgie (Bridenlösung)</w:t>
            </w:r>
          </w:p>
        </w:tc>
        <w:tc>
          <w:tcPr>
            <w:tcW w:w="1418"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r w:rsidRPr="004879F6">
              <w:rPr>
                <w:rFonts w:ascii="Times New Roman" w:hAnsi="Times New Roman" w:cs="Times New Roman"/>
                <w:sz w:val="20"/>
              </w:rPr>
              <w:t>10</w:t>
            </w:r>
          </w:p>
        </w:tc>
      </w:tr>
      <w:tr w:rsidR="00801B69" w:rsidRPr="004879F6" w:rsidTr="00267BCC">
        <w:tc>
          <w:tcPr>
            <w:tcW w:w="8108" w:type="dxa"/>
            <w:shd w:val="clear" w:color="auto" w:fill="auto"/>
            <w:tcMar>
              <w:top w:w="57" w:type="dxa"/>
              <w:left w:w="284" w:type="dxa"/>
              <w:bottom w:w="57" w:type="dxa"/>
            </w:tcMar>
          </w:tcPr>
          <w:p w:rsidR="00801B69" w:rsidRPr="004879F6" w:rsidRDefault="00801B69" w:rsidP="00801B69">
            <w:pPr>
              <w:numPr>
                <w:ilvl w:val="0"/>
                <w:numId w:val="2"/>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Endoskopien:</w:t>
            </w:r>
          </w:p>
        </w:tc>
        <w:tc>
          <w:tcPr>
            <w:tcW w:w="1418"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p>
        </w:tc>
      </w:tr>
      <w:tr w:rsidR="00801B69" w:rsidRPr="004879F6" w:rsidTr="00267BCC">
        <w:tc>
          <w:tcPr>
            <w:tcW w:w="8108" w:type="dxa"/>
            <w:shd w:val="clear" w:color="auto" w:fill="auto"/>
            <w:tcMar>
              <w:top w:w="57" w:type="dxa"/>
              <w:left w:w="284" w:type="dxa"/>
              <w:bottom w:w="57" w:type="dxa"/>
            </w:tcMar>
          </w:tcPr>
          <w:p w:rsidR="00801B69" w:rsidRPr="004879F6" w:rsidRDefault="00801B69" w:rsidP="00801B69">
            <w:pPr>
              <w:numPr>
                <w:ilvl w:val="0"/>
                <w:numId w:val="17"/>
              </w:numPr>
              <w:spacing w:after="0" w:line="240" w:lineRule="auto"/>
              <w:rPr>
                <w:rFonts w:ascii="Times New Roman" w:hAnsi="Times New Roman" w:cs="Times New Roman"/>
                <w:sz w:val="20"/>
              </w:rPr>
            </w:pPr>
            <w:r w:rsidRPr="004879F6">
              <w:rPr>
                <w:rFonts w:ascii="Times New Roman" w:hAnsi="Times New Roman" w:cs="Times New Roman"/>
                <w:sz w:val="20"/>
              </w:rPr>
              <w:t>Proktoskopie, Rektoskopien, Sigmoideoskopie</w:t>
            </w:r>
          </w:p>
        </w:tc>
        <w:tc>
          <w:tcPr>
            <w:tcW w:w="1418" w:type="dxa"/>
            <w:shd w:val="clear" w:color="auto" w:fill="auto"/>
            <w:tcMar>
              <w:top w:w="57" w:type="dxa"/>
              <w:left w:w="284" w:type="dxa"/>
              <w:bottom w:w="57" w:type="dxa"/>
            </w:tcMar>
          </w:tcPr>
          <w:p w:rsidR="00801B69" w:rsidRPr="004879F6" w:rsidRDefault="00801B69" w:rsidP="00267BCC">
            <w:pPr>
              <w:spacing w:after="0"/>
              <w:ind w:left="360"/>
              <w:rPr>
                <w:rFonts w:ascii="Times New Roman" w:hAnsi="Times New Roman" w:cs="Times New Roman"/>
                <w:sz w:val="20"/>
              </w:rPr>
            </w:pPr>
            <w:r w:rsidRPr="004879F6">
              <w:rPr>
                <w:rFonts w:ascii="Times New Roman" w:hAnsi="Times New Roman" w:cs="Times New Roman"/>
                <w:sz w:val="20"/>
              </w:rPr>
              <w:t>100</w:t>
            </w:r>
          </w:p>
        </w:tc>
      </w:tr>
      <w:tr w:rsidR="00801B69" w:rsidRPr="004879F6" w:rsidTr="00267BCC">
        <w:trPr>
          <w:trHeight w:val="292"/>
        </w:trPr>
        <w:tc>
          <w:tcPr>
            <w:tcW w:w="8108" w:type="dxa"/>
            <w:shd w:val="clear" w:color="auto" w:fill="auto"/>
            <w:tcMar>
              <w:top w:w="57" w:type="dxa"/>
              <w:left w:w="284" w:type="dxa"/>
              <w:bottom w:w="57" w:type="dxa"/>
            </w:tcMar>
          </w:tcPr>
          <w:p w:rsidR="00801B69" w:rsidRPr="004879F6" w:rsidRDefault="00801B69" w:rsidP="00801B69">
            <w:pPr>
              <w:numPr>
                <w:ilvl w:val="0"/>
                <w:numId w:val="17"/>
              </w:numPr>
              <w:spacing w:after="0" w:line="240" w:lineRule="auto"/>
              <w:rPr>
                <w:rFonts w:ascii="Times New Roman" w:hAnsi="Times New Roman" w:cs="Times New Roman"/>
                <w:sz w:val="20"/>
              </w:rPr>
            </w:pPr>
            <w:r w:rsidRPr="004879F6">
              <w:rPr>
                <w:rFonts w:ascii="Times New Roman" w:hAnsi="Times New Roman" w:cs="Times New Roman"/>
                <w:sz w:val="20"/>
              </w:rPr>
              <w:t xml:space="preserve">hohe Koloskopien </w:t>
            </w:r>
          </w:p>
        </w:tc>
        <w:tc>
          <w:tcPr>
            <w:tcW w:w="1418" w:type="dxa"/>
            <w:shd w:val="clear" w:color="auto" w:fill="auto"/>
            <w:tcMar>
              <w:top w:w="57" w:type="dxa"/>
              <w:left w:w="284" w:type="dxa"/>
              <w:bottom w:w="57" w:type="dxa"/>
            </w:tcMar>
          </w:tcPr>
          <w:p w:rsidR="00801B69" w:rsidRPr="004879F6" w:rsidRDefault="00801B69" w:rsidP="00267BCC">
            <w:pPr>
              <w:spacing w:after="0"/>
              <w:ind w:left="360"/>
              <w:rPr>
                <w:rFonts w:ascii="Times New Roman" w:hAnsi="Times New Roman" w:cs="Times New Roman"/>
                <w:sz w:val="20"/>
              </w:rPr>
            </w:pPr>
            <w:r w:rsidRPr="004879F6">
              <w:rPr>
                <w:rFonts w:ascii="Times New Roman" w:hAnsi="Times New Roman" w:cs="Times New Roman"/>
                <w:sz w:val="20"/>
              </w:rPr>
              <w:t>50</w:t>
            </w:r>
          </w:p>
        </w:tc>
      </w:tr>
      <w:tr w:rsidR="00801B69" w:rsidRPr="004879F6" w:rsidTr="00267BCC">
        <w:tc>
          <w:tcPr>
            <w:tcW w:w="8108" w:type="dxa"/>
            <w:shd w:val="clear" w:color="auto" w:fill="auto"/>
            <w:tcMar>
              <w:top w:w="57" w:type="dxa"/>
              <w:left w:w="284" w:type="dxa"/>
              <w:bottom w:w="57" w:type="dxa"/>
            </w:tcMar>
          </w:tcPr>
          <w:p w:rsidR="00801B69" w:rsidRPr="004879F6" w:rsidRDefault="00801B69" w:rsidP="00801B69">
            <w:pPr>
              <w:numPr>
                <w:ilvl w:val="0"/>
                <w:numId w:val="17"/>
              </w:numPr>
              <w:spacing w:after="0" w:line="240" w:lineRule="auto"/>
              <w:rPr>
                <w:rFonts w:ascii="Times New Roman" w:hAnsi="Times New Roman" w:cs="Times New Roman"/>
                <w:sz w:val="20"/>
              </w:rPr>
            </w:pPr>
            <w:r w:rsidRPr="004879F6">
              <w:rPr>
                <w:rFonts w:ascii="Times New Roman" w:hAnsi="Times New Roman" w:cs="Times New Roman"/>
                <w:sz w:val="20"/>
              </w:rPr>
              <w:t xml:space="preserve">anorektale Funktionsdiagnostik, inkl. Endosonographie </w:t>
            </w:r>
          </w:p>
        </w:tc>
        <w:tc>
          <w:tcPr>
            <w:tcW w:w="1418" w:type="dxa"/>
            <w:shd w:val="clear" w:color="auto" w:fill="auto"/>
            <w:tcMar>
              <w:top w:w="57" w:type="dxa"/>
              <w:left w:w="284" w:type="dxa"/>
              <w:bottom w:w="57" w:type="dxa"/>
            </w:tcMar>
          </w:tcPr>
          <w:p w:rsidR="00801B69" w:rsidRPr="004879F6" w:rsidRDefault="00801B69" w:rsidP="00267BCC">
            <w:pPr>
              <w:spacing w:after="0"/>
              <w:ind w:left="360"/>
              <w:jc w:val="center"/>
              <w:rPr>
                <w:rFonts w:ascii="Times New Roman" w:hAnsi="Times New Roman" w:cs="Times New Roman"/>
                <w:sz w:val="20"/>
              </w:rPr>
            </w:pPr>
          </w:p>
        </w:tc>
      </w:tr>
    </w:tbl>
    <w:p w:rsidR="00801B69" w:rsidRPr="004879F6" w:rsidRDefault="00801B69" w:rsidP="00801B69">
      <w:pPr>
        <w:tabs>
          <w:tab w:val="right" w:leader="dot" w:pos="10093"/>
        </w:tabs>
        <w:spacing w:after="0" w:line="320" w:lineRule="atLeast"/>
        <w:rPr>
          <w:rFonts w:ascii="Times New Roman" w:eastAsia="Times New Roman" w:hAnsi="Times New Roman" w:cs="Times New Roman"/>
          <w:sz w:val="20"/>
          <w:szCs w:val="20"/>
          <w:lang w:val="de-DE" w:eastAsia="de-DE"/>
        </w:rPr>
      </w:pPr>
    </w:p>
    <w:p w:rsidR="00801B69" w:rsidRPr="004879F6" w:rsidRDefault="00801B69" w:rsidP="00801B69">
      <w:pPr>
        <w:spacing w:after="0" w:line="240" w:lineRule="atLeast"/>
        <w:jc w:val="center"/>
        <w:rPr>
          <w:rFonts w:ascii="Times New Roman" w:hAnsi="Times New Roman" w:cs="Times New Roman"/>
          <w:b/>
          <w:sz w:val="20"/>
        </w:rPr>
      </w:pPr>
      <w:r w:rsidRPr="004879F6">
        <w:rPr>
          <w:rFonts w:ascii="Times New Roman" w:hAnsi="Times New Roman" w:cs="Times New Roman"/>
          <w:b/>
          <w:strike/>
          <w:sz w:val="20"/>
          <w:szCs w:val="20"/>
        </w:rPr>
        <w:br w:type="page"/>
      </w:r>
      <w:r w:rsidRPr="004879F6">
        <w:rPr>
          <w:rFonts w:ascii="Times New Roman" w:hAnsi="Times New Roman" w:cs="Times New Roman"/>
          <w:b/>
          <w:sz w:val="20"/>
        </w:rPr>
        <w:lastRenderedPageBreak/>
        <w:t>Spezialgebiet: Chirurgische Onkologie</w:t>
      </w:r>
    </w:p>
    <w:p w:rsidR="00801B69" w:rsidRPr="004879F6" w:rsidRDefault="00801B69" w:rsidP="00801B69">
      <w:pPr>
        <w:spacing w:after="0"/>
        <w:jc w:val="center"/>
        <w:rPr>
          <w:rFonts w:ascii="Times New Roman" w:hAnsi="Times New Roman" w:cs="Times New Roman"/>
          <w:b/>
          <w:sz w:val="20"/>
          <w:lang w:val="de-DE" w:eastAsia="de-DE"/>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14"/>
        <w:gridCol w:w="1512"/>
      </w:tblGrid>
      <w:tr w:rsidR="00801B69" w:rsidRPr="004879F6" w:rsidTr="00267BCC">
        <w:tc>
          <w:tcPr>
            <w:tcW w:w="9526" w:type="dxa"/>
            <w:gridSpan w:val="2"/>
            <w:shd w:val="clear" w:color="auto" w:fill="auto"/>
            <w:tcMar>
              <w:top w:w="57" w:type="dxa"/>
              <w:left w:w="284" w:type="dxa"/>
              <w:bottom w:w="57" w:type="dxa"/>
            </w:tcMar>
          </w:tcPr>
          <w:p w:rsidR="00801B69" w:rsidRPr="004879F6" w:rsidRDefault="00801B69" w:rsidP="00267BCC">
            <w:pPr>
              <w:spacing w:after="0"/>
              <w:rPr>
                <w:rFonts w:ascii="Times New Roman" w:hAnsi="Times New Roman" w:cs="Times New Roman"/>
                <w:b/>
                <w:sz w:val="20"/>
                <w:lang w:val="de-DE" w:eastAsia="de-DE"/>
              </w:rPr>
            </w:pPr>
            <w:r w:rsidRPr="004879F6">
              <w:rPr>
                <w:rFonts w:ascii="Times New Roman" w:hAnsi="Times New Roman" w:cs="Times New Roman"/>
                <w:sz w:val="20"/>
                <w:lang w:eastAsia="de-DE"/>
              </w:rPr>
              <w:t>Spezialgebiet zur Vertiefung der Ausbildung in der Diagnostik und chirurgischen Therapie von onkologischen Erkrankungen. Es umfasst vertiefte Kenntnisse im Sinne einer umfassenden Kenntnis der Ätiopathogenese und Klinik dieser Erkrankungen und die entsprechende Kenntnis und Erfahrung aller diagnostischen und differentialdiagnostischen Schritte bei onkologischen Erkrankungen, sowie die entsprechende Klassifikation dieser Krankheiten und eine entsprechende Vertiefung der chirurgischen Fertigkeiten, der prä-, peri- und postoperativen Patientinnen- und Patientenbetreuung und die Therapie von akuten Komplikationen sowie fakultativ die systemische konservative Tumortherapie. Es berücksichtigt den besonderen Umgang mit Patientinnen und Patienten, die an Krebserkrankungen leiden und beinhaltet die palliative Betreuung von nicht heilbaren Patientinnen und Patienten.</w:t>
            </w:r>
          </w:p>
        </w:tc>
      </w:tr>
      <w:tr w:rsidR="00801B69" w:rsidRPr="004879F6" w:rsidTr="00267BCC">
        <w:tc>
          <w:tcPr>
            <w:tcW w:w="8014" w:type="dxa"/>
            <w:shd w:val="clear" w:color="auto" w:fill="auto"/>
            <w:tcMar>
              <w:top w:w="57" w:type="dxa"/>
              <w:left w:w="284" w:type="dxa"/>
              <w:bottom w:w="57" w:type="dxa"/>
            </w:tcMar>
          </w:tcPr>
          <w:p w:rsidR="00801B69" w:rsidRPr="004879F6" w:rsidRDefault="00801B69" w:rsidP="00267BCC">
            <w:pPr>
              <w:tabs>
                <w:tab w:val="left" w:pos="425"/>
              </w:tabs>
              <w:spacing w:after="0"/>
              <w:rPr>
                <w:rFonts w:ascii="Times New Roman" w:hAnsi="Times New Roman" w:cs="Times New Roman"/>
                <w:b/>
                <w:sz w:val="20"/>
                <w:lang w:val="de-DE" w:eastAsia="de-DE"/>
              </w:rPr>
            </w:pPr>
            <w:r w:rsidRPr="004879F6">
              <w:rPr>
                <w:rFonts w:ascii="Times New Roman" w:hAnsi="Times New Roman" w:cs="Times New Roman"/>
                <w:b/>
                <w:sz w:val="20"/>
                <w:lang w:val="de-DE" w:eastAsia="de-DE"/>
              </w:rPr>
              <w:t>Fertigkeiten</w:t>
            </w:r>
          </w:p>
        </w:tc>
        <w:tc>
          <w:tcPr>
            <w:tcW w:w="1512"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b/>
                <w:sz w:val="20"/>
                <w:lang w:val="de-DE" w:eastAsia="de-DE"/>
              </w:rPr>
            </w:pPr>
            <w:r w:rsidRPr="004879F6">
              <w:rPr>
                <w:rFonts w:ascii="Times New Roman" w:hAnsi="Times New Roman" w:cs="Times New Roman"/>
                <w:b/>
                <w:sz w:val="20"/>
                <w:lang w:val="de-DE" w:eastAsia="de-DE"/>
              </w:rPr>
              <w:t>Richtzahl</w:t>
            </w:r>
          </w:p>
        </w:tc>
      </w:tr>
      <w:tr w:rsidR="00801B69" w:rsidRPr="004879F6" w:rsidTr="00267BCC">
        <w:trPr>
          <w:trHeight w:val="402"/>
        </w:trPr>
        <w:tc>
          <w:tcPr>
            <w:tcW w:w="8014" w:type="dxa"/>
            <w:shd w:val="clear" w:color="auto" w:fill="auto"/>
            <w:tcMar>
              <w:top w:w="57" w:type="dxa"/>
              <w:left w:w="284" w:type="dxa"/>
              <w:bottom w:w="57" w:type="dxa"/>
            </w:tcMar>
          </w:tcPr>
          <w:p w:rsidR="00801B69" w:rsidRPr="004879F6" w:rsidRDefault="00801B69" w:rsidP="00801B69">
            <w:pPr>
              <w:numPr>
                <w:ilvl w:val="0"/>
                <w:numId w:val="3"/>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 xml:space="preserve">Planung und Durchführung chirurgischer Tumortherapien inkl. Staginguntersuchungen und Teilnahme an Tumorboards </w:t>
            </w:r>
          </w:p>
        </w:tc>
        <w:tc>
          <w:tcPr>
            <w:tcW w:w="1512"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r w:rsidRPr="004879F6">
              <w:rPr>
                <w:rFonts w:ascii="Times New Roman" w:hAnsi="Times New Roman" w:cs="Times New Roman"/>
                <w:sz w:val="20"/>
              </w:rPr>
              <w:t>100</w:t>
            </w:r>
          </w:p>
        </w:tc>
      </w:tr>
      <w:tr w:rsidR="00801B69" w:rsidRPr="004879F6" w:rsidTr="00267BCC">
        <w:trPr>
          <w:trHeight w:val="401"/>
        </w:trPr>
        <w:tc>
          <w:tcPr>
            <w:tcW w:w="8014" w:type="dxa"/>
            <w:shd w:val="clear" w:color="auto" w:fill="auto"/>
            <w:tcMar>
              <w:top w:w="57" w:type="dxa"/>
              <w:left w:w="284" w:type="dxa"/>
              <w:bottom w:w="57" w:type="dxa"/>
            </w:tcMar>
          </w:tcPr>
          <w:p w:rsidR="00801B69" w:rsidRPr="004879F6" w:rsidRDefault="00801B69" w:rsidP="00801B69">
            <w:pPr>
              <w:numPr>
                <w:ilvl w:val="0"/>
                <w:numId w:val="3"/>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Allfällig fachspezifische zytostatische, immunmodulatorische, supportive und palliative Behandlungszyklen und nachfolgende Überwachung und Beherrschung der Komplikationen nach interdisziplinärer Indikationsstellung</w:t>
            </w:r>
          </w:p>
        </w:tc>
        <w:tc>
          <w:tcPr>
            <w:tcW w:w="1512"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r w:rsidRPr="004879F6">
              <w:rPr>
                <w:rFonts w:ascii="Times New Roman" w:hAnsi="Times New Roman" w:cs="Times New Roman"/>
                <w:sz w:val="20"/>
              </w:rPr>
              <w:t>100</w:t>
            </w:r>
          </w:p>
        </w:tc>
      </w:tr>
      <w:tr w:rsidR="00801B69" w:rsidRPr="004879F6" w:rsidTr="00267BCC">
        <w:tc>
          <w:tcPr>
            <w:tcW w:w="8014" w:type="dxa"/>
            <w:shd w:val="clear" w:color="auto" w:fill="auto"/>
            <w:tcMar>
              <w:top w:w="57" w:type="dxa"/>
              <w:left w:w="284" w:type="dxa"/>
              <w:bottom w:w="57" w:type="dxa"/>
            </w:tcMar>
          </w:tcPr>
          <w:p w:rsidR="00801B69" w:rsidRPr="004879F6" w:rsidRDefault="00801B69" w:rsidP="00801B69">
            <w:pPr>
              <w:numPr>
                <w:ilvl w:val="0"/>
                <w:numId w:val="3"/>
              </w:numPr>
              <w:spacing w:after="0" w:line="240" w:lineRule="auto"/>
              <w:ind w:left="425" w:hanging="425"/>
              <w:rPr>
                <w:rFonts w:ascii="Times New Roman" w:hAnsi="Times New Roman" w:cs="Times New Roman"/>
                <w:sz w:val="20"/>
              </w:rPr>
            </w:pPr>
            <w:r w:rsidRPr="004879F6">
              <w:rPr>
                <w:rFonts w:ascii="Times New Roman" w:eastAsia="Arial Unicode MS" w:hAnsi="Times New Roman" w:cs="Times New Roman"/>
                <w:sz w:val="20"/>
                <w:szCs w:val="20"/>
                <w:lang w:eastAsia="de-DE"/>
              </w:rPr>
              <w:t>Sonographie und intraoperative Strategieevaluierung</w:t>
            </w:r>
          </w:p>
        </w:tc>
        <w:tc>
          <w:tcPr>
            <w:tcW w:w="1512"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p>
        </w:tc>
      </w:tr>
      <w:tr w:rsidR="00801B69" w:rsidRPr="004879F6" w:rsidTr="00267BCC">
        <w:tc>
          <w:tcPr>
            <w:tcW w:w="8014" w:type="dxa"/>
            <w:shd w:val="clear" w:color="auto" w:fill="auto"/>
            <w:tcMar>
              <w:top w:w="57" w:type="dxa"/>
              <w:left w:w="284" w:type="dxa"/>
              <w:bottom w:w="57" w:type="dxa"/>
            </w:tcMar>
          </w:tcPr>
          <w:p w:rsidR="00801B69" w:rsidRPr="004879F6" w:rsidRDefault="00801B69" w:rsidP="00801B69">
            <w:pPr>
              <w:numPr>
                <w:ilvl w:val="0"/>
                <w:numId w:val="3"/>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 xml:space="preserve">Operationen bei onkologischen Krankheitsbildern insgesamt (aus zumindest 4 Teilgebieten) </w:t>
            </w:r>
          </w:p>
        </w:tc>
        <w:tc>
          <w:tcPr>
            <w:tcW w:w="1512"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trike/>
                <w:sz w:val="20"/>
              </w:rPr>
            </w:pPr>
            <w:r w:rsidRPr="004879F6">
              <w:rPr>
                <w:rFonts w:ascii="Times New Roman" w:hAnsi="Times New Roman" w:cs="Times New Roman"/>
                <w:sz w:val="20"/>
              </w:rPr>
              <w:t>45</w:t>
            </w:r>
            <w:r w:rsidRPr="004879F6">
              <w:rPr>
                <w:rFonts w:ascii="Times New Roman" w:hAnsi="Times New Roman" w:cs="Times New Roman"/>
                <w:strike/>
                <w:sz w:val="20"/>
              </w:rPr>
              <w:t xml:space="preserve"> </w:t>
            </w:r>
          </w:p>
        </w:tc>
      </w:tr>
      <w:tr w:rsidR="00801B69" w:rsidRPr="004879F6" w:rsidTr="00267BCC">
        <w:tc>
          <w:tcPr>
            <w:tcW w:w="8014" w:type="dxa"/>
            <w:shd w:val="clear" w:color="auto" w:fill="auto"/>
            <w:tcMar>
              <w:top w:w="57" w:type="dxa"/>
              <w:left w:w="284" w:type="dxa"/>
              <w:bottom w:w="57" w:type="dxa"/>
            </w:tcMar>
          </w:tcPr>
          <w:p w:rsidR="00801B69" w:rsidRPr="004879F6" w:rsidRDefault="00801B69" w:rsidP="00801B69">
            <w:pPr>
              <w:numPr>
                <w:ilvl w:val="0"/>
                <w:numId w:val="16"/>
              </w:numPr>
              <w:spacing w:after="0" w:line="240" w:lineRule="auto"/>
              <w:rPr>
                <w:rFonts w:ascii="Times New Roman" w:hAnsi="Times New Roman" w:cs="Times New Roman"/>
                <w:sz w:val="20"/>
              </w:rPr>
            </w:pPr>
            <w:r w:rsidRPr="004879F6">
              <w:rPr>
                <w:rFonts w:ascii="Times New Roman" w:hAnsi="Times New Roman" w:cs="Times New Roman"/>
                <w:sz w:val="20"/>
              </w:rPr>
              <w:t xml:space="preserve">Eingriffe an der weiblichen oder männlichen Brust </w:t>
            </w:r>
          </w:p>
          <w:p w:rsidR="00801B69" w:rsidRPr="004879F6" w:rsidRDefault="00801B69" w:rsidP="00801B69">
            <w:pPr>
              <w:numPr>
                <w:ilvl w:val="1"/>
                <w:numId w:val="16"/>
              </w:numPr>
              <w:spacing w:after="0" w:line="240" w:lineRule="auto"/>
              <w:rPr>
                <w:rFonts w:ascii="Times New Roman" w:hAnsi="Times New Roman" w:cs="Times New Roman"/>
                <w:sz w:val="20"/>
              </w:rPr>
            </w:pPr>
            <w:r w:rsidRPr="004879F6">
              <w:rPr>
                <w:rFonts w:ascii="Times New Roman" w:hAnsi="Times New Roman" w:cs="Times New Roman"/>
                <w:sz w:val="20"/>
              </w:rPr>
              <w:t xml:space="preserve">benigne Erkrankungen </w:t>
            </w:r>
          </w:p>
          <w:p w:rsidR="00801B69" w:rsidRPr="004879F6" w:rsidRDefault="00801B69" w:rsidP="00801B69">
            <w:pPr>
              <w:numPr>
                <w:ilvl w:val="1"/>
                <w:numId w:val="16"/>
              </w:numPr>
              <w:spacing w:after="0" w:line="240" w:lineRule="auto"/>
              <w:rPr>
                <w:rFonts w:ascii="Times New Roman" w:hAnsi="Times New Roman" w:cs="Times New Roman"/>
                <w:sz w:val="20"/>
              </w:rPr>
            </w:pPr>
            <w:r w:rsidRPr="004879F6">
              <w:rPr>
                <w:rFonts w:ascii="Times New Roman" w:hAnsi="Times New Roman" w:cs="Times New Roman"/>
                <w:sz w:val="20"/>
              </w:rPr>
              <w:t>maligne Erkrankungen</w:t>
            </w:r>
          </w:p>
          <w:p w:rsidR="00801B69" w:rsidRPr="004879F6" w:rsidRDefault="00801B69" w:rsidP="00801B69">
            <w:pPr>
              <w:numPr>
                <w:ilvl w:val="1"/>
                <w:numId w:val="16"/>
              </w:numPr>
              <w:spacing w:after="0" w:line="240" w:lineRule="auto"/>
              <w:rPr>
                <w:rFonts w:ascii="Times New Roman" w:hAnsi="Times New Roman" w:cs="Times New Roman"/>
                <w:sz w:val="20"/>
              </w:rPr>
            </w:pPr>
            <w:r w:rsidRPr="004879F6">
              <w:rPr>
                <w:rFonts w:ascii="Times New Roman" w:hAnsi="Times New Roman" w:cs="Times New Roman"/>
                <w:sz w:val="20"/>
              </w:rPr>
              <w:t>Sentinel Lymphknoten PE</w:t>
            </w:r>
          </w:p>
        </w:tc>
        <w:tc>
          <w:tcPr>
            <w:tcW w:w="1512"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p>
          <w:p w:rsidR="00801B69" w:rsidRPr="004879F6" w:rsidRDefault="00801B69" w:rsidP="00267BCC">
            <w:pPr>
              <w:spacing w:after="0"/>
              <w:jc w:val="center"/>
              <w:rPr>
                <w:rFonts w:ascii="Times New Roman" w:hAnsi="Times New Roman" w:cs="Times New Roman"/>
                <w:sz w:val="20"/>
              </w:rPr>
            </w:pPr>
          </w:p>
          <w:p w:rsidR="00801B69" w:rsidRPr="004879F6" w:rsidRDefault="00801B69" w:rsidP="00267BCC">
            <w:pPr>
              <w:spacing w:after="0"/>
              <w:jc w:val="center"/>
              <w:rPr>
                <w:rFonts w:ascii="Times New Roman" w:hAnsi="Times New Roman" w:cs="Times New Roman"/>
                <w:sz w:val="20"/>
              </w:rPr>
            </w:pPr>
            <w:r w:rsidRPr="004879F6">
              <w:rPr>
                <w:rFonts w:ascii="Times New Roman" w:hAnsi="Times New Roman" w:cs="Times New Roman"/>
                <w:sz w:val="20"/>
              </w:rPr>
              <w:t>15</w:t>
            </w:r>
          </w:p>
        </w:tc>
      </w:tr>
      <w:tr w:rsidR="00801B69" w:rsidRPr="004879F6" w:rsidTr="00267BCC">
        <w:tc>
          <w:tcPr>
            <w:tcW w:w="8014" w:type="dxa"/>
            <w:shd w:val="clear" w:color="auto" w:fill="auto"/>
            <w:tcMar>
              <w:top w:w="57" w:type="dxa"/>
              <w:left w:w="284" w:type="dxa"/>
              <w:bottom w:w="57" w:type="dxa"/>
            </w:tcMar>
          </w:tcPr>
          <w:p w:rsidR="00801B69" w:rsidRPr="004879F6" w:rsidRDefault="00801B69" w:rsidP="00801B69">
            <w:pPr>
              <w:numPr>
                <w:ilvl w:val="0"/>
                <w:numId w:val="16"/>
              </w:numPr>
              <w:spacing w:after="0" w:line="240" w:lineRule="auto"/>
              <w:rPr>
                <w:rFonts w:ascii="Times New Roman" w:hAnsi="Times New Roman" w:cs="Times New Roman"/>
                <w:sz w:val="20"/>
              </w:rPr>
            </w:pPr>
            <w:r w:rsidRPr="004879F6">
              <w:rPr>
                <w:rFonts w:ascii="Times New Roman" w:hAnsi="Times New Roman" w:cs="Times New Roman"/>
                <w:sz w:val="20"/>
              </w:rPr>
              <w:t>Eingriffe am Ösophagus und Magen (1. Assistenz bzw. Absolvierung von OP-Teilschritten)</w:t>
            </w:r>
          </w:p>
        </w:tc>
        <w:tc>
          <w:tcPr>
            <w:tcW w:w="1512"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r w:rsidRPr="004879F6">
              <w:rPr>
                <w:rFonts w:ascii="Times New Roman" w:hAnsi="Times New Roman" w:cs="Times New Roman"/>
                <w:sz w:val="20"/>
              </w:rPr>
              <w:t>5</w:t>
            </w:r>
          </w:p>
        </w:tc>
      </w:tr>
      <w:tr w:rsidR="00801B69" w:rsidRPr="004879F6" w:rsidTr="00267BCC">
        <w:tc>
          <w:tcPr>
            <w:tcW w:w="8014" w:type="dxa"/>
            <w:shd w:val="clear" w:color="auto" w:fill="auto"/>
            <w:tcMar>
              <w:top w:w="57" w:type="dxa"/>
              <w:left w:w="284" w:type="dxa"/>
              <w:bottom w:w="57" w:type="dxa"/>
            </w:tcMar>
          </w:tcPr>
          <w:p w:rsidR="00801B69" w:rsidRPr="004879F6" w:rsidRDefault="00801B69" w:rsidP="00801B69">
            <w:pPr>
              <w:numPr>
                <w:ilvl w:val="0"/>
                <w:numId w:val="16"/>
              </w:numPr>
              <w:spacing w:after="0" w:line="240" w:lineRule="auto"/>
              <w:rPr>
                <w:rFonts w:ascii="Times New Roman" w:hAnsi="Times New Roman" w:cs="Times New Roman"/>
                <w:sz w:val="20"/>
              </w:rPr>
            </w:pPr>
            <w:r w:rsidRPr="004879F6">
              <w:rPr>
                <w:rFonts w:ascii="Times New Roman" w:hAnsi="Times New Roman" w:cs="Times New Roman"/>
                <w:sz w:val="20"/>
              </w:rPr>
              <w:t>Eingriffe an der Leber, Gallenblase und Pankreas (ausgenommen PE)</w:t>
            </w:r>
          </w:p>
        </w:tc>
        <w:tc>
          <w:tcPr>
            <w:tcW w:w="1512"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r w:rsidRPr="004879F6">
              <w:rPr>
                <w:rFonts w:ascii="Times New Roman" w:hAnsi="Times New Roman" w:cs="Times New Roman"/>
                <w:sz w:val="20"/>
              </w:rPr>
              <w:t>5</w:t>
            </w:r>
          </w:p>
        </w:tc>
      </w:tr>
      <w:tr w:rsidR="00801B69" w:rsidRPr="004879F6" w:rsidTr="00267BCC">
        <w:tc>
          <w:tcPr>
            <w:tcW w:w="8014" w:type="dxa"/>
            <w:shd w:val="clear" w:color="auto" w:fill="auto"/>
            <w:tcMar>
              <w:top w:w="57" w:type="dxa"/>
              <w:left w:w="284" w:type="dxa"/>
              <w:bottom w:w="57" w:type="dxa"/>
            </w:tcMar>
          </w:tcPr>
          <w:p w:rsidR="00801B69" w:rsidRPr="004879F6" w:rsidRDefault="00801B69" w:rsidP="00801B69">
            <w:pPr>
              <w:numPr>
                <w:ilvl w:val="0"/>
                <w:numId w:val="16"/>
              </w:numPr>
              <w:spacing w:after="0" w:line="240" w:lineRule="auto"/>
              <w:rPr>
                <w:rFonts w:ascii="Times New Roman" w:hAnsi="Times New Roman" w:cs="Times New Roman"/>
                <w:sz w:val="20"/>
              </w:rPr>
            </w:pPr>
            <w:r w:rsidRPr="004879F6">
              <w:rPr>
                <w:rFonts w:ascii="Times New Roman" w:hAnsi="Times New Roman" w:cs="Times New Roman"/>
                <w:sz w:val="20"/>
              </w:rPr>
              <w:t>Eingriffe an Colon und Rektum</w:t>
            </w:r>
          </w:p>
        </w:tc>
        <w:tc>
          <w:tcPr>
            <w:tcW w:w="1512"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r w:rsidRPr="004879F6">
              <w:rPr>
                <w:rFonts w:ascii="Times New Roman" w:hAnsi="Times New Roman" w:cs="Times New Roman"/>
                <w:sz w:val="20"/>
              </w:rPr>
              <w:t>10</w:t>
            </w:r>
          </w:p>
        </w:tc>
      </w:tr>
      <w:tr w:rsidR="00801B69" w:rsidRPr="004879F6" w:rsidTr="00267BCC">
        <w:tc>
          <w:tcPr>
            <w:tcW w:w="8014" w:type="dxa"/>
            <w:shd w:val="clear" w:color="auto" w:fill="auto"/>
            <w:tcMar>
              <w:top w:w="57" w:type="dxa"/>
              <w:left w:w="284" w:type="dxa"/>
              <w:bottom w:w="57" w:type="dxa"/>
            </w:tcMar>
          </w:tcPr>
          <w:p w:rsidR="00801B69" w:rsidRPr="004879F6" w:rsidRDefault="00801B69" w:rsidP="00801B69">
            <w:pPr>
              <w:numPr>
                <w:ilvl w:val="0"/>
                <w:numId w:val="16"/>
              </w:numPr>
              <w:spacing w:after="0" w:line="240" w:lineRule="auto"/>
              <w:rPr>
                <w:rFonts w:ascii="Times New Roman" w:hAnsi="Times New Roman" w:cs="Times New Roman"/>
                <w:sz w:val="20"/>
              </w:rPr>
            </w:pPr>
            <w:r w:rsidRPr="004879F6">
              <w:rPr>
                <w:rFonts w:ascii="Times New Roman" w:hAnsi="Times New Roman" w:cs="Times New Roman"/>
                <w:sz w:val="20"/>
              </w:rPr>
              <w:t>Eingriffe an Dünndarm und Peritoneum</w:t>
            </w:r>
          </w:p>
        </w:tc>
        <w:tc>
          <w:tcPr>
            <w:tcW w:w="1512"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r w:rsidRPr="004879F6">
              <w:rPr>
                <w:rFonts w:ascii="Times New Roman" w:hAnsi="Times New Roman" w:cs="Times New Roman"/>
                <w:sz w:val="20"/>
              </w:rPr>
              <w:t>5</w:t>
            </w:r>
          </w:p>
        </w:tc>
      </w:tr>
      <w:tr w:rsidR="00801B69" w:rsidRPr="004879F6" w:rsidTr="00267BCC">
        <w:tc>
          <w:tcPr>
            <w:tcW w:w="8014" w:type="dxa"/>
            <w:shd w:val="clear" w:color="auto" w:fill="auto"/>
            <w:tcMar>
              <w:top w:w="57" w:type="dxa"/>
              <w:left w:w="284" w:type="dxa"/>
              <w:bottom w:w="57" w:type="dxa"/>
            </w:tcMar>
          </w:tcPr>
          <w:p w:rsidR="00801B69" w:rsidRPr="004879F6" w:rsidRDefault="00801B69" w:rsidP="00801B69">
            <w:pPr>
              <w:numPr>
                <w:ilvl w:val="0"/>
                <w:numId w:val="16"/>
              </w:numPr>
              <w:spacing w:after="0" w:line="240" w:lineRule="auto"/>
              <w:rPr>
                <w:rFonts w:ascii="Times New Roman" w:hAnsi="Times New Roman" w:cs="Times New Roman"/>
                <w:sz w:val="20"/>
              </w:rPr>
            </w:pPr>
            <w:r w:rsidRPr="004879F6">
              <w:rPr>
                <w:rFonts w:ascii="Times New Roman" w:hAnsi="Times New Roman" w:cs="Times New Roman"/>
                <w:sz w:val="20"/>
              </w:rPr>
              <w:t>Regionale Lymphadenektomie</w:t>
            </w:r>
          </w:p>
        </w:tc>
        <w:tc>
          <w:tcPr>
            <w:tcW w:w="1512"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p>
        </w:tc>
      </w:tr>
      <w:tr w:rsidR="00801B69" w:rsidRPr="004879F6" w:rsidTr="00267BCC">
        <w:tc>
          <w:tcPr>
            <w:tcW w:w="8014" w:type="dxa"/>
            <w:shd w:val="clear" w:color="auto" w:fill="auto"/>
            <w:tcMar>
              <w:top w:w="57" w:type="dxa"/>
              <w:left w:w="284" w:type="dxa"/>
              <w:bottom w:w="57" w:type="dxa"/>
            </w:tcMar>
          </w:tcPr>
          <w:p w:rsidR="00801B69" w:rsidRPr="004879F6" w:rsidRDefault="00801B69" w:rsidP="00801B69">
            <w:pPr>
              <w:numPr>
                <w:ilvl w:val="0"/>
                <w:numId w:val="16"/>
              </w:numPr>
              <w:spacing w:after="0" w:line="240" w:lineRule="auto"/>
              <w:rPr>
                <w:rFonts w:ascii="Times New Roman" w:hAnsi="Times New Roman" w:cs="Times New Roman"/>
                <w:sz w:val="20"/>
              </w:rPr>
            </w:pPr>
            <w:r w:rsidRPr="004879F6">
              <w:rPr>
                <w:rFonts w:ascii="Times New Roman" w:hAnsi="Times New Roman" w:cs="Times New Roman"/>
                <w:sz w:val="20"/>
              </w:rPr>
              <w:t>Eingriffe an der Schilddrüse</w:t>
            </w:r>
          </w:p>
        </w:tc>
        <w:tc>
          <w:tcPr>
            <w:tcW w:w="1512"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p>
        </w:tc>
      </w:tr>
    </w:tbl>
    <w:p w:rsidR="00801B69" w:rsidRPr="004879F6" w:rsidRDefault="00801B69" w:rsidP="00801B69">
      <w:pPr>
        <w:tabs>
          <w:tab w:val="right" w:leader="dot" w:pos="10093"/>
        </w:tabs>
        <w:spacing w:after="0" w:line="320" w:lineRule="atLeast"/>
        <w:rPr>
          <w:rFonts w:ascii="Times New Roman" w:eastAsia="Times New Roman" w:hAnsi="Times New Roman" w:cs="Times New Roman"/>
          <w:sz w:val="20"/>
          <w:szCs w:val="20"/>
          <w:lang w:val="de-DE" w:eastAsia="de-DE"/>
        </w:rPr>
      </w:pPr>
    </w:p>
    <w:p w:rsidR="00801B69" w:rsidRPr="004879F6" w:rsidRDefault="00801B69" w:rsidP="00801B69">
      <w:pPr>
        <w:spacing w:after="0" w:line="240" w:lineRule="atLeast"/>
        <w:rPr>
          <w:rFonts w:ascii="Times New Roman" w:hAnsi="Times New Roman" w:cs="Times New Roman"/>
          <w:b/>
          <w:strike/>
          <w:sz w:val="20"/>
          <w:szCs w:val="20"/>
        </w:rPr>
      </w:pPr>
    </w:p>
    <w:p w:rsidR="00801B69" w:rsidRPr="004879F6" w:rsidRDefault="00801B69" w:rsidP="00801B69">
      <w:pPr>
        <w:spacing w:after="0" w:line="240" w:lineRule="atLeast"/>
        <w:jc w:val="center"/>
        <w:rPr>
          <w:rFonts w:ascii="Times New Roman" w:hAnsi="Times New Roman" w:cs="Times New Roman"/>
          <w:b/>
          <w:sz w:val="20"/>
        </w:rPr>
      </w:pPr>
      <w:r w:rsidRPr="004879F6">
        <w:rPr>
          <w:rFonts w:ascii="Times New Roman" w:hAnsi="Times New Roman"/>
          <w:sz w:val="20"/>
        </w:rPr>
        <w:br w:type="page"/>
      </w:r>
      <w:r w:rsidRPr="004879F6">
        <w:rPr>
          <w:rFonts w:ascii="Times New Roman" w:hAnsi="Times New Roman" w:cs="Times New Roman"/>
          <w:b/>
          <w:sz w:val="20"/>
        </w:rPr>
        <w:lastRenderedPageBreak/>
        <w:t>Spezialgebiet: Endokrine Chirurgie</w:t>
      </w:r>
    </w:p>
    <w:p w:rsidR="00801B69" w:rsidRPr="004879F6" w:rsidRDefault="00801B69" w:rsidP="00801B69">
      <w:pPr>
        <w:spacing w:after="0"/>
        <w:jc w:val="center"/>
        <w:rPr>
          <w:rFonts w:ascii="Times New Roman" w:hAnsi="Times New Roman" w:cs="Times New Roman"/>
          <w:b/>
          <w:sz w:val="20"/>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38"/>
        <w:gridCol w:w="1488"/>
      </w:tblGrid>
      <w:tr w:rsidR="00801B69" w:rsidRPr="004879F6" w:rsidTr="00267BCC">
        <w:trPr>
          <w:cantSplit/>
        </w:trPr>
        <w:tc>
          <w:tcPr>
            <w:tcW w:w="9526" w:type="dxa"/>
            <w:gridSpan w:val="2"/>
            <w:shd w:val="clear" w:color="auto" w:fill="auto"/>
            <w:tcMar>
              <w:top w:w="57" w:type="dxa"/>
              <w:left w:w="284" w:type="dxa"/>
              <w:bottom w:w="57" w:type="dxa"/>
            </w:tcMar>
          </w:tcPr>
          <w:p w:rsidR="00801B69" w:rsidRPr="004879F6" w:rsidRDefault="00801B69" w:rsidP="00267BCC">
            <w:pPr>
              <w:spacing w:after="0"/>
              <w:rPr>
                <w:rFonts w:ascii="Times New Roman" w:hAnsi="Times New Roman" w:cs="Times New Roman"/>
                <w:b/>
                <w:sz w:val="20"/>
              </w:rPr>
            </w:pPr>
            <w:r w:rsidRPr="004879F6">
              <w:rPr>
                <w:rFonts w:ascii="Times New Roman" w:hAnsi="Times New Roman" w:cs="Times New Roman"/>
                <w:sz w:val="20"/>
              </w:rPr>
              <w:t>S</w:t>
            </w:r>
            <w:r w:rsidRPr="004879F6">
              <w:rPr>
                <w:rFonts w:ascii="Times New Roman" w:hAnsi="Times New Roman" w:cs="Times New Roman"/>
                <w:sz w:val="20"/>
                <w:lang w:eastAsia="de-DE"/>
              </w:rPr>
              <w:t>pezialgebiet zur Vertiefung der Ausbildung in der Diagnostik und chirurgischen Therapie von Erkrankungen der endokrinen Drüsen. Es umfasst vertiefte Kenntnisse im Sinne einer umfassenden Kenntnis der Ätiopathogenese und Klinik dieser Erkrankungen und die entsprechende Kenntnis und Erfahrung aller diagnostischen und differentialdiagnostischen Schritte bei Erkrankungen der endokrinen Drüsen sowie die Vertiefung der chirurgischen Fertigkeiten, der prä-, peri- und postoperativen Patientinnen- und Patientenbetreuung und die Besonderheiten des perioperativen Monitorings sowie die Therapie von akuten Komplikationen.</w:t>
            </w:r>
          </w:p>
        </w:tc>
      </w:tr>
      <w:tr w:rsidR="00801B69" w:rsidRPr="004879F6" w:rsidTr="00267BCC">
        <w:trPr>
          <w:cantSplit/>
        </w:trPr>
        <w:tc>
          <w:tcPr>
            <w:tcW w:w="8038" w:type="dxa"/>
            <w:shd w:val="clear" w:color="auto" w:fill="auto"/>
            <w:tcMar>
              <w:top w:w="57" w:type="dxa"/>
              <w:left w:w="284" w:type="dxa"/>
              <w:bottom w:w="57" w:type="dxa"/>
            </w:tcMar>
            <w:hideMark/>
          </w:tcPr>
          <w:p w:rsidR="00801B69" w:rsidRPr="004879F6" w:rsidRDefault="00801B69" w:rsidP="00267BCC">
            <w:pPr>
              <w:tabs>
                <w:tab w:val="left" w:pos="425"/>
              </w:tabs>
              <w:spacing w:after="0"/>
              <w:rPr>
                <w:rFonts w:ascii="Times New Roman" w:hAnsi="Times New Roman" w:cs="Times New Roman"/>
                <w:b/>
                <w:sz w:val="20"/>
              </w:rPr>
            </w:pPr>
            <w:r w:rsidRPr="004879F6">
              <w:rPr>
                <w:rFonts w:ascii="Times New Roman" w:hAnsi="Times New Roman" w:cs="Times New Roman"/>
                <w:b/>
                <w:sz w:val="20"/>
              </w:rPr>
              <w:t>C)</w:t>
            </w:r>
            <w:r w:rsidRPr="004879F6">
              <w:rPr>
                <w:rFonts w:ascii="Times New Roman" w:hAnsi="Times New Roman" w:cs="Times New Roman"/>
                <w:b/>
                <w:sz w:val="20"/>
              </w:rPr>
              <w:tab/>
              <w:t>Fertigkeiten</w:t>
            </w:r>
          </w:p>
        </w:tc>
        <w:tc>
          <w:tcPr>
            <w:tcW w:w="1488"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b/>
                <w:sz w:val="20"/>
              </w:rPr>
            </w:pPr>
            <w:r w:rsidRPr="004879F6">
              <w:rPr>
                <w:rFonts w:ascii="Times New Roman" w:hAnsi="Times New Roman" w:cs="Times New Roman"/>
                <w:b/>
                <w:sz w:val="20"/>
              </w:rPr>
              <w:t>Richtzahl</w:t>
            </w:r>
          </w:p>
        </w:tc>
      </w:tr>
      <w:tr w:rsidR="00801B69" w:rsidRPr="004879F6" w:rsidTr="00267BCC">
        <w:trPr>
          <w:cantSplit/>
        </w:trPr>
        <w:tc>
          <w:tcPr>
            <w:tcW w:w="8038" w:type="dxa"/>
            <w:shd w:val="clear" w:color="auto" w:fill="auto"/>
            <w:tcMar>
              <w:top w:w="57" w:type="dxa"/>
              <w:left w:w="284" w:type="dxa"/>
              <w:bottom w:w="57" w:type="dxa"/>
            </w:tcMar>
            <w:hideMark/>
          </w:tcPr>
          <w:p w:rsidR="00801B69" w:rsidRPr="004879F6" w:rsidRDefault="00801B69" w:rsidP="00801B69">
            <w:pPr>
              <w:numPr>
                <w:ilvl w:val="0"/>
                <w:numId w:val="4"/>
              </w:numPr>
              <w:spacing w:after="0" w:line="240" w:lineRule="auto"/>
              <w:ind w:left="425" w:hanging="425"/>
              <w:rPr>
                <w:rFonts w:ascii="Times New Roman" w:hAnsi="Times New Roman" w:cs="Times New Roman"/>
                <w:b/>
                <w:sz w:val="20"/>
                <w:lang w:val="de-DE" w:eastAsia="de-DE"/>
              </w:rPr>
            </w:pPr>
            <w:r w:rsidRPr="004879F6">
              <w:rPr>
                <w:rFonts w:ascii="Times New Roman" w:hAnsi="Times New Roman" w:cs="Times New Roman"/>
                <w:sz w:val="20"/>
              </w:rPr>
              <w:t xml:space="preserve">Operationen an der Schilddrüse und/oder den Nebenschilddrüsen, gegebenenfalls mit Autotransplantation mit Darstellung der Stimmbandnerven inkl. Neuromonitoring </w:t>
            </w:r>
          </w:p>
        </w:tc>
        <w:tc>
          <w:tcPr>
            <w:tcW w:w="1488"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r w:rsidRPr="004879F6">
              <w:rPr>
                <w:rFonts w:ascii="Times New Roman" w:hAnsi="Times New Roman" w:cs="Times New Roman"/>
                <w:sz w:val="20"/>
              </w:rPr>
              <w:t>25</w:t>
            </w:r>
          </w:p>
        </w:tc>
      </w:tr>
      <w:tr w:rsidR="00801B69" w:rsidRPr="004879F6" w:rsidTr="00267BCC">
        <w:trPr>
          <w:cantSplit/>
        </w:trPr>
        <w:tc>
          <w:tcPr>
            <w:tcW w:w="8038" w:type="dxa"/>
            <w:shd w:val="clear" w:color="auto" w:fill="auto"/>
            <w:tcMar>
              <w:top w:w="57" w:type="dxa"/>
              <w:left w:w="284" w:type="dxa"/>
              <w:bottom w:w="57" w:type="dxa"/>
            </w:tcMar>
          </w:tcPr>
          <w:p w:rsidR="00801B69" w:rsidRPr="004879F6" w:rsidRDefault="00801B69" w:rsidP="00801B69">
            <w:pPr>
              <w:numPr>
                <w:ilvl w:val="0"/>
                <w:numId w:val="4"/>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Eingriffe an der Schilddrüse bei malignen Erkrankungen</w:t>
            </w:r>
          </w:p>
        </w:tc>
        <w:tc>
          <w:tcPr>
            <w:tcW w:w="1488"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trike/>
                <w:sz w:val="20"/>
              </w:rPr>
            </w:pPr>
            <w:r w:rsidRPr="004879F6">
              <w:rPr>
                <w:rFonts w:ascii="Times New Roman" w:hAnsi="Times New Roman" w:cs="Times New Roman"/>
                <w:color w:val="1F497D"/>
                <w:sz w:val="20"/>
              </w:rPr>
              <w:t>3</w:t>
            </w:r>
          </w:p>
        </w:tc>
      </w:tr>
      <w:tr w:rsidR="00801B69" w:rsidRPr="004879F6" w:rsidTr="00267BCC">
        <w:trPr>
          <w:cantSplit/>
        </w:trPr>
        <w:tc>
          <w:tcPr>
            <w:tcW w:w="8038" w:type="dxa"/>
            <w:shd w:val="clear" w:color="auto" w:fill="auto"/>
            <w:tcMar>
              <w:top w:w="57" w:type="dxa"/>
              <w:left w:w="284" w:type="dxa"/>
              <w:bottom w:w="57" w:type="dxa"/>
            </w:tcMar>
          </w:tcPr>
          <w:p w:rsidR="00801B69" w:rsidRPr="004879F6" w:rsidRDefault="00801B69" w:rsidP="00801B69">
            <w:pPr>
              <w:numPr>
                <w:ilvl w:val="0"/>
                <w:numId w:val="4"/>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Operation an den Nebennieren bei jeder Erkrankung</w:t>
            </w:r>
          </w:p>
        </w:tc>
        <w:tc>
          <w:tcPr>
            <w:tcW w:w="1488"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p>
        </w:tc>
      </w:tr>
      <w:tr w:rsidR="00801B69" w:rsidRPr="004879F6" w:rsidTr="00267BCC">
        <w:trPr>
          <w:cantSplit/>
        </w:trPr>
        <w:tc>
          <w:tcPr>
            <w:tcW w:w="8038" w:type="dxa"/>
            <w:shd w:val="clear" w:color="auto" w:fill="auto"/>
            <w:tcMar>
              <w:top w:w="57" w:type="dxa"/>
              <w:left w:w="284" w:type="dxa"/>
              <w:bottom w:w="57" w:type="dxa"/>
            </w:tcMar>
          </w:tcPr>
          <w:p w:rsidR="00801B69" w:rsidRPr="004879F6" w:rsidRDefault="00801B69" w:rsidP="00801B69">
            <w:pPr>
              <w:numPr>
                <w:ilvl w:val="0"/>
                <w:numId w:val="4"/>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rPr>
              <w:t>Operationen</w:t>
            </w:r>
            <w:r w:rsidRPr="004879F6">
              <w:rPr>
                <w:rFonts w:ascii="Times New Roman" w:hAnsi="Times New Roman" w:cs="Times New Roman"/>
                <w:sz w:val="20"/>
                <w:szCs w:val="20"/>
              </w:rPr>
              <w:t xml:space="preserve"> neuroendokriner gastro-entero-pankreatischer Tumoren (mit/ohne Hormonüberproduktion)</w:t>
            </w:r>
          </w:p>
        </w:tc>
        <w:tc>
          <w:tcPr>
            <w:tcW w:w="1488"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p>
        </w:tc>
      </w:tr>
    </w:tbl>
    <w:p w:rsidR="00801B69" w:rsidRPr="004879F6" w:rsidRDefault="00801B69" w:rsidP="00801B69">
      <w:pPr>
        <w:tabs>
          <w:tab w:val="right" w:leader="dot" w:pos="10093"/>
        </w:tabs>
        <w:spacing w:after="0" w:line="360" w:lineRule="auto"/>
        <w:rPr>
          <w:rFonts w:ascii="Times New Roman" w:eastAsia="Times New Roman" w:hAnsi="Times New Roman" w:cs="Times New Roman"/>
          <w:sz w:val="20"/>
          <w:szCs w:val="20"/>
          <w:lang w:val="de-DE" w:eastAsia="de-DE"/>
        </w:rPr>
      </w:pPr>
    </w:p>
    <w:p w:rsidR="00801B69" w:rsidRPr="004879F6" w:rsidRDefault="00801B69" w:rsidP="00801B69">
      <w:pPr>
        <w:spacing w:after="0"/>
        <w:jc w:val="center"/>
        <w:rPr>
          <w:rFonts w:ascii="Times New Roman" w:hAnsi="Times New Roman" w:cs="Times New Roman"/>
          <w:b/>
          <w:sz w:val="20"/>
        </w:rPr>
      </w:pPr>
    </w:p>
    <w:p w:rsidR="00801B69" w:rsidRPr="004879F6" w:rsidRDefault="00801B69" w:rsidP="00801B69">
      <w:pPr>
        <w:spacing w:after="0" w:line="240" w:lineRule="atLeast"/>
        <w:jc w:val="center"/>
        <w:rPr>
          <w:rFonts w:ascii="Times New Roman" w:hAnsi="Times New Roman" w:cs="Times New Roman"/>
          <w:b/>
          <w:sz w:val="20"/>
        </w:rPr>
      </w:pPr>
      <w:r w:rsidRPr="004879F6">
        <w:rPr>
          <w:rFonts w:ascii="Times New Roman" w:hAnsi="Times New Roman"/>
          <w:sz w:val="20"/>
        </w:rPr>
        <w:br w:type="page"/>
      </w:r>
      <w:r w:rsidRPr="004879F6">
        <w:rPr>
          <w:rFonts w:ascii="Times New Roman" w:hAnsi="Times New Roman" w:cs="Times New Roman"/>
          <w:b/>
          <w:sz w:val="20"/>
        </w:rPr>
        <w:lastRenderedPageBreak/>
        <w:t>Spezialgebiet: Endoskopie und gastrointestinale Funktionsdiagnostik</w:t>
      </w:r>
    </w:p>
    <w:p w:rsidR="00801B69" w:rsidRPr="004879F6" w:rsidRDefault="00801B69" w:rsidP="00801B69">
      <w:pPr>
        <w:spacing w:after="0"/>
        <w:jc w:val="center"/>
        <w:rPr>
          <w:rFonts w:ascii="Times New Roman" w:hAnsi="Times New Roman" w:cs="Times New Roman"/>
          <w:b/>
          <w:sz w:val="20"/>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14"/>
        <w:gridCol w:w="1512"/>
      </w:tblGrid>
      <w:tr w:rsidR="00801B69" w:rsidRPr="004879F6" w:rsidTr="00267BCC">
        <w:trPr>
          <w:cantSplit/>
        </w:trPr>
        <w:tc>
          <w:tcPr>
            <w:tcW w:w="9526" w:type="dxa"/>
            <w:gridSpan w:val="2"/>
            <w:shd w:val="clear" w:color="auto" w:fill="auto"/>
            <w:tcMar>
              <w:top w:w="57" w:type="dxa"/>
              <w:left w:w="284" w:type="dxa"/>
              <w:bottom w:w="57" w:type="dxa"/>
            </w:tcMar>
          </w:tcPr>
          <w:p w:rsidR="00801B69" w:rsidRPr="004879F6" w:rsidRDefault="00801B69" w:rsidP="00267BCC">
            <w:pPr>
              <w:spacing w:after="0"/>
              <w:rPr>
                <w:rFonts w:ascii="Times New Roman" w:hAnsi="Times New Roman" w:cs="Times New Roman"/>
                <w:b/>
                <w:sz w:val="20"/>
              </w:rPr>
            </w:pPr>
            <w:r w:rsidRPr="004879F6">
              <w:rPr>
                <w:rFonts w:ascii="Times New Roman" w:hAnsi="Times New Roman" w:cs="Times New Roman"/>
                <w:sz w:val="20"/>
                <w:lang w:eastAsia="de-DE"/>
              </w:rPr>
              <w:t xml:space="preserve">Spezialgebiet zur Vertiefung der Ausbildung in der endoskopischen Diagnostik inklusive der endoskopischen Intervention, allfällig durchführbarer Funktionstests und der Analgosedierung zur Durchführung von endoskopischen Untersuchungen. Es berücksichtigt die vertiefte Kenntnis der endoskopisch zu diagnostizierenden Erkrankungen und die endoskopische Behandlungsmöglichkeit dieser Erkrankungen inklusive der Behandlung von akuten Komplikationen sowie eine entsprechende Gerätekunde und die hygienischen Besonderheiten. </w:t>
            </w:r>
          </w:p>
        </w:tc>
      </w:tr>
      <w:tr w:rsidR="00801B69" w:rsidRPr="004879F6" w:rsidTr="00267BCC">
        <w:trPr>
          <w:cantSplit/>
        </w:trPr>
        <w:tc>
          <w:tcPr>
            <w:tcW w:w="8014" w:type="dxa"/>
            <w:shd w:val="clear" w:color="auto" w:fill="auto"/>
            <w:tcMar>
              <w:top w:w="57" w:type="dxa"/>
              <w:left w:w="284" w:type="dxa"/>
              <w:bottom w:w="57" w:type="dxa"/>
            </w:tcMar>
            <w:hideMark/>
          </w:tcPr>
          <w:p w:rsidR="00801B69" w:rsidRPr="004879F6" w:rsidRDefault="00801B69" w:rsidP="00267BCC">
            <w:pPr>
              <w:tabs>
                <w:tab w:val="left" w:pos="425"/>
              </w:tabs>
              <w:spacing w:after="0"/>
              <w:rPr>
                <w:rFonts w:ascii="Times New Roman" w:hAnsi="Times New Roman" w:cs="Times New Roman"/>
                <w:b/>
                <w:sz w:val="20"/>
              </w:rPr>
            </w:pPr>
            <w:r w:rsidRPr="004879F6">
              <w:rPr>
                <w:rFonts w:ascii="Times New Roman" w:hAnsi="Times New Roman" w:cs="Times New Roman"/>
                <w:b/>
                <w:sz w:val="20"/>
              </w:rPr>
              <w:t xml:space="preserve">Fertigkeiten </w:t>
            </w:r>
          </w:p>
        </w:tc>
        <w:tc>
          <w:tcPr>
            <w:tcW w:w="1512"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b/>
                <w:sz w:val="20"/>
              </w:rPr>
            </w:pPr>
            <w:r w:rsidRPr="004879F6">
              <w:rPr>
                <w:rFonts w:ascii="Times New Roman" w:hAnsi="Times New Roman" w:cs="Times New Roman"/>
                <w:b/>
                <w:sz w:val="20"/>
              </w:rPr>
              <w:t>Richtzahl</w:t>
            </w:r>
          </w:p>
        </w:tc>
      </w:tr>
      <w:tr w:rsidR="00801B69" w:rsidRPr="004879F6" w:rsidTr="00267BCC">
        <w:trPr>
          <w:cantSplit/>
        </w:trPr>
        <w:tc>
          <w:tcPr>
            <w:tcW w:w="8014" w:type="dxa"/>
            <w:shd w:val="clear" w:color="auto" w:fill="auto"/>
            <w:tcMar>
              <w:top w:w="57" w:type="dxa"/>
              <w:left w:w="284" w:type="dxa"/>
              <w:bottom w:w="57" w:type="dxa"/>
            </w:tcMar>
          </w:tcPr>
          <w:p w:rsidR="00801B69" w:rsidRPr="004879F6" w:rsidRDefault="00801B69" w:rsidP="00801B69">
            <w:pPr>
              <w:numPr>
                <w:ilvl w:val="0"/>
                <w:numId w:val="9"/>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Diagnostische und therapeutische Endoskopie:</w:t>
            </w:r>
          </w:p>
        </w:tc>
        <w:tc>
          <w:tcPr>
            <w:tcW w:w="1512"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p>
        </w:tc>
      </w:tr>
      <w:tr w:rsidR="00801B69" w:rsidRPr="004879F6" w:rsidTr="00267BCC">
        <w:trPr>
          <w:cantSplit/>
        </w:trPr>
        <w:tc>
          <w:tcPr>
            <w:tcW w:w="8014" w:type="dxa"/>
            <w:shd w:val="clear" w:color="auto" w:fill="auto"/>
            <w:tcMar>
              <w:top w:w="57" w:type="dxa"/>
              <w:left w:w="284" w:type="dxa"/>
              <w:bottom w:w="57" w:type="dxa"/>
            </w:tcMar>
          </w:tcPr>
          <w:p w:rsidR="00801B69" w:rsidRPr="004879F6" w:rsidRDefault="00801B69" w:rsidP="00801B69">
            <w:pPr>
              <w:numPr>
                <w:ilvl w:val="0"/>
                <w:numId w:val="8"/>
              </w:numPr>
              <w:spacing w:after="0" w:line="240" w:lineRule="auto"/>
              <w:ind w:hanging="295"/>
              <w:rPr>
                <w:rFonts w:ascii="Times New Roman" w:hAnsi="Times New Roman" w:cs="Times New Roman"/>
                <w:sz w:val="20"/>
              </w:rPr>
            </w:pPr>
            <w:r w:rsidRPr="004879F6">
              <w:rPr>
                <w:rFonts w:ascii="Times New Roman" w:hAnsi="Times New Roman" w:cs="Times New Roman"/>
                <w:sz w:val="20"/>
              </w:rPr>
              <w:t>Ösophagogastroduodenoskopien</w:t>
            </w:r>
          </w:p>
        </w:tc>
        <w:tc>
          <w:tcPr>
            <w:tcW w:w="1512"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r w:rsidRPr="004879F6">
              <w:rPr>
                <w:rFonts w:ascii="Times New Roman" w:hAnsi="Times New Roman" w:cs="Times New Roman"/>
                <w:sz w:val="20"/>
              </w:rPr>
              <w:t xml:space="preserve">200 </w:t>
            </w:r>
          </w:p>
        </w:tc>
      </w:tr>
      <w:tr w:rsidR="00801B69" w:rsidRPr="004879F6" w:rsidTr="00267BCC">
        <w:trPr>
          <w:cantSplit/>
        </w:trPr>
        <w:tc>
          <w:tcPr>
            <w:tcW w:w="8014" w:type="dxa"/>
            <w:shd w:val="clear" w:color="auto" w:fill="auto"/>
            <w:tcMar>
              <w:top w:w="57" w:type="dxa"/>
              <w:left w:w="284" w:type="dxa"/>
              <w:bottom w:w="57" w:type="dxa"/>
            </w:tcMar>
          </w:tcPr>
          <w:p w:rsidR="00801B69" w:rsidRPr="004879F6" w:rsidRDefault="00801B69" w:rsidP="00801B69">
            <w:pPr>
              <w:numPr>
                <w:ilvl w:val="0"/>
                <w:numId w:val="18"/>
              </w:numPr>
              <w:spacing w:after="0" w:line="240" w:lineRule="auto"/>
              <w:ind w:hanging="296"/>
              <w:rPr>
                <w:rFonts w:ascii="Times New Roman" w:hAnsi="Times New Roman" w:cs="Times New Roman"/>
                <w:sz w:val="20"/>
              </w:rPr>
            </w:pPr>
            <w:r w:rsidRPr="004879F6">
              <w:rPr>
                <w:rFonts w:ascii="Times New Roman" w:hAnsi="Times New Roman" w:cs="Times New Roman"/>
                <w:sz w:val="20"/>
              </w:rPr>
              <w:t xml:space="preserve">hohe Koloskopien </w:t>
            </w:r>
          </w:p>
        </w:tc>
        <w:tc>
          <w:tcPr>
            <w:tcW w:w="1512"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r w:rsidRPr="004879F6">
              <w:rPr>
                <w:rFonts w:ascii="Times New Roman" w:hAnsi="Times New Roman" w:cs="Times New Roman"/>
                <w:sz w:val="20"/>
              </w:rPr>
              <w:t>220</w:t>
            </w:r>
          </w:p>
        </w:tc>
      </w:tr>
      <w:tr w:rsidR="00801B69" w:rsidRPr="004879F6" w:rsidTr="00267BCC">
        <w:trPr>
          <w:cantSplit/>
        </w:trPr>
        <w:tc>
          <w:tcPr>
            <w:tcW w:w="8014" w:type="dxa"/>
            <w:shd w:val="clear" w:color="auto" w:fill="auto"/>
            <w:tcMar>
              <w:top w:w="57" w:type="dxa"/>
              <w:left w:w="284" w:type="dxa"/>
              <w:bottom w:w="57" w:type="dxa"/>
            </w:tcMar>
          </w:tcPr>
          <w:p w:rsidR="00801B69" w:rsidRPr="004879F6" w:rsidRDefault="00801B69" w:rsidP="00801B69">
            <w:pPr>
              <w:numPr>
                <w:ilvl w:val="0"/>
                <w:numId w:val="18"/>
              </w:numPr>
              <w:spacing w:after="0" w:line="240" w:lineRule="auto"/>
              <w:ind w:hanging="296"/>
              <w:rPr>
                <w:rFonts w:ascii="Times New Roman" w:hAnsi="Times New Roman" w:cs="Times New Roman"/>
                <w:sz w:val="20"/>
              </w:rPr>
            </w:pPr>
            <w:r w:rsidRPr="004879F6">
              <w:rPr>
                <w:rFonts w:ascii="Times New Roman" w:hAnsi="Times New Roman" w:cs="Times New Roman"/>
                <w:sz w:val="20"/>
              </w:rPr>
              <w:t xml:space="preserve">Schlingenpolypektomien </w:t>
            </w:r>
          </w:p>
        </w:tc>
        <w:tc>
          <w:tcPr>
            <w:tcW w:w="1512"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r w:rsidRPr="004879F6">
              <w:rPr>
                <w:rFonts w:ascii="Times New Roman" w:hAnsi="Times New Roman" w:cs="Times New Roman"/>
                <w:sz w:val="20"/>
              </w:rPr>
              <w:t>50</w:t>
            </w:r>
          </w:p>
        </w:tc>
      </w:tr>
      <w:tr w:rsidR="00801B69" w:rsidRPr="004879F6" w:rsidTr="00267BCC">
        <w:trPr>
          <w:cantSplit/>
        </w:trPr>
        <w:tc>
          <w:tcPr>
            <w:tcW w:w="8014" w:type="dxa"/>
            <w:shd w:val="clear" w:color="auto" w:fill="auto"/>
            <w:tcMar>
              <w:top w:w="57" w:type="dxa"/>
              <w:left w:w="284" w:type="dxa"/>
              <w:bottom w:w="57" w:type="dxa"/>
            </w:tcMar>
          </w:tcPr>
          <w:p w:rsidR="00801B69" w:rsidRPr="004879F6" w:rsidRDefault="00801B69" w:rsidP="00801B69">
            <w:pPr>
              <w:numPr>
                <w:ilvl w:val="0"/>
                <w:numId w:val="18"/>
              </w:numPr>
              <w:spacing w:after="0" w:line="240" w:lineRule="auto"/>
              <w:ind w:hanging="296"/>
              <w:rPr>
                <w:rFonts w:ascii="Times New Roman" w:hAnsi="Times New Roman" w:cs="Times New Roman"/>
                <w:sz w:val="20"/>
              </w:rPr>
            </w:pPr>
            <w:r w:rsidRPr="004879F6">
              <w:rPr>
                <w:rFonts w:ascii="Times New Roman" w:hAnsi="Times New Roman" w:cs="Times New Roman"/>
                <w:sz w:val="20"/>
              </w:rPr>
              <w:t xml:space="preserve">endoskopische Therapien von Blutungen aus dem Gastrointestinaltrakt </w:t>
            </w:r>
          </w:p>
        </w:tc>
        <w:tc>
          <w:tcPr>
            <w:tcW w:w="1512"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r w:rsidRPr="004879F6">
              <w:rPr>
                <w:rFonts w:ascii="Times New Roman" w:hAnsi="Times New Roman" w:cs="Times New Roman"/>
                <w:sz w:val="20"/>
              </w:rPr>
              <w:t>30</w:t>
            </w:r>
          </w:p>
        </w:tc>
      </w:tr>
      <w:tr w:rsidR="00801B69" w:rsidRPr="004879F6" w:rsidTr="00267BCC">
        <w:trPr>
          <w:cantSplit/>
        </w:trPr>
        <w:tc>
          <w:tcPr>
            <w:tcW w:w="8014" w:type="dxa"/>
            <w:shd w:val="clear" w:color="auto" w:fill="auto"/>
            <w:tcMar>
              <w:top w:w="57" w:type="dxa"/>
              <w:left w:w="284" w:type="dxa"/>
              <w:bottom w:w="57" w:type="dxa"/>
            </w:tcMar>
          </w:tcPr>
          <w:p w:rsidR="00801B69" w:rsidRPr="004879F6" w:rsidRDefault="00801B69" w:rsidP="00801B69">
            <w:pPr>
              <w:numPr>
                <w:ilvl w:val="0"/>
                <w:numId w:val="18"/>
              </w:numPr>
              <w:spacing w:after="0" w:line="240" w:lineRule="auto"/>
              <w:ind w:hanging="296"/>
              <w:rPr>
                <w:rFonts w:ascii="Times New Roman" w:hAnsi="Times New Roman" w:cs="Times New Roman"/>
                <w:sz w:val="20"/>
              </w:rPr>
            </w:pPr>
            <w:r w:rsidRPr="004879F6">
              <w:rPr>
                <w:rFonts w:ascii="Times New Roman" w:hAnsi="Times New Roman" w:cs="Times New Roman"/>
                <w:sz w:val="20"/>
              </w:rPr>
              <w:t xml:space="preserve">PEG-Sonden </w:t>
            </w:r>
          </w:p>
        </w:tc>
        <w:tc>
          <w:tcPr>
            <w:tcW w:w="1512"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r w:rsidRPr="004879F6">
              <w:rPr>
                <w:rFonts w:ascii="Times New Roman" w:hAnsi="Times New Roman" w:cs="Times New Roman"/>
                <w:sz w:val="20"/>
              </w:rPr>
              <w:t>5</w:t>
            </w:r>
          </w:p>
        </w:tc>
      </w:tr>
      <w:tr w:rsidR="00801B69" w:rsidRPr="004879F6" w:rsidTr="00267BCC">
        <w:trPr>
          <w:cantSplit/>
        </w:trPr>
        <w:tc>
          <w:tcPr>
            <w:tcW w:w="8014" w:type="dxa"/>
            <w:shd w:val="clear" w:color="auto" w:fill="auto"/>
            <w:tcMar>
              <w:top w:w="57" w:type="dxa"/>
              <w:left w:w="284" w:type="dxa"/>
              <w:bottom w:w="57" w:type="dxa"/>
            </w:tcMar>
            <w:hideMark/>
          </w:tcPr>
          <w:p w:rsidR="00801B69" w:rsidRPr="004879F6" w:rsidRDefault="00801B69" w:rsidP="00801B69">
            <w:pPr>
              <w:numPr>
                <w:ilvl w:val="0"/>
                <w:numId w:val="9"/>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Allfällig ERCP, Papillotomie, Dilatationsverfahren, Steinextraktion und Legen von Kunststoffendoprothesen bzw. von selbstexpandierbaren Metallprothesen im pankreatobiliären System sowie im Bereich des Gastrointestinaltraktes</w:t>
            </w:r>
          </w:p>
        </w:tc>
        <w:tc>
          <w:tcPr>
            <w:tcW w:w="1512"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r w:rsidRPr="004879F6">
              <w:rPr>
                <w:rFonts w:ascii="Times New Roman" w:hAnsi="Times New Roman" w:cs="Times New Roman"/>
                <w:sz w:val="20"/>
              </w:rPr>
              <w:t>10</w:t>
            </w:r>
          </w:p>
        </w:tc>
      </w:tr>
      <w:tr w:rsidR="00801B69" w:rsidRPr="004879F6" w:rsidTr="00267BCC">
        <w:trPr>
          <w:cantSplit/>
        </w:trPr>
        <w:tc>
          <w:tcPr>
            <w:tcW w:w="8014" w:type="dxa"/>
            <w:shd w:val="clear" w:color="auto" w:fill="auto"/>
            <w:tcMar>
              <w:top w:w="57" w:type="dxa"/>
              <w:left w:w="284" w:type="dxa"/>
              <w:bottom w:w="57" w:type="dxa"/>
            </w:tcMar>
            <w:hideMark/>
          </w:tcPr>
          <w:p w:rsidR="00801B69" w:rsidRPr="004879F6" w:rsidRDefault="00801B69" w:rsidP="00801B69">
            <w:pPr>
              <w:numPr>
                <w:ilvl w:val="0"/>
                <w:numId w:val="9"/>
              </w:numPr>
              <w:spacing w:after="0" w:line="240" w:lineRule="auto"/>
              <w:rPr>
                <w:rFonts w:ascii="Times New Roman" w:hAnsi="Times New Roman" w:cs="Times New Roman"/>
                <w:sz w:val="20"/>
              </w:rPr>
            </w:pPr>
            <w:r w:rsidRPr="004879F6">
              <w:rPr>
                <w:rFonts w:ascii="Times New Roman" w:hAnsi="Times New Roman" w:cs="Times New Roman"/>
                <w:sz w:val="20"/>
              </w:rPr>
              <w:t>Allfällig Manometrie, pH Metrie</w:t>
            </w:r>
          </w:p>
        </w:tc>
        <w:tc>
          <w:tcPr>
            <w:tcW w:w="1512"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r w:rsidRPr="004879F6">
              <w:rPr>
                <w:rFonts w:ascii="Times New Roman" w:hAnsi="Times New Roman" w:cs="Times New Roman"/>
                <w:sz w:val="20"/>
              </w:rPr>
              <w:t>10</w:t>
            </w:r>
          </w:p>
        </w:tc>
      </w:tr>
      <w:tr w:rsidR="00801B69" w:rsidRPr="004879F6" w:rsidTr="00267BCC">
        <w:trPr>
          <w:cantSplit/>
        </w:trPr>
        <w:tc>
          <w:tcPr>
            <w:tcW w:w="8014" w:type="dxa"/>
            <w:shd w:val="clear" w:color="auto" w:fill="auto"/>
            <w:tcMar>
              <w:top w:w="57" w:type="dxa"/>
              <w:left w:w="284" w:type="dxa"/>
              <w:bottom w:w="57" w:type="dxa"/>
            </w:tcMar>
            <w:hideMark/>
          </w:tcPr>
          <w:p w:rsidR="00801B69" w:rsidRPr="004879F6" w:rsidRDefault="00801B69" w:rsidP="00801B69">
            <w:pPr>
              <w:numPr>
                <w:ilvl w:val="0"/>
                <w:numId w:val="9"/>
              </w:numPr>
              <w:spacing w:after="0" w:line="240" w:lineRule="auto"/>
              <w:rPr>
                <w:rFonts w:ascii="Times New Roman" w:hAnsi="Times New Roman" w:cs="Times New Roman"/>
                <w:sz w:val="20"/>
              </w:rPr>
            </w:pPr>
            <w:r w:rsidRPr="004879F6">
              <w:rPr>
                <w:rFonts w:ascii="Times New Roman" w:hAnsi="Times New Roman" w:cs="Times New Roman"/>
                <w:sz w:val="20"/>
              </w:rPr>
              <w:t>Allfällig Endo-Sonographie und endosonographisch gesteuerte Verfahren</w:t>
            </w:r>
          </w:p>
        </w:tc>
        <w:tc>
          <w:tcPr>
            <w:tcW w:w="1512"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r w:rsidRPr="004879F6">
              <w:rPr>
                <w:rFonts w:ascii="Times New Roman" w:hAnsi="Times New Roman" w:cs="Times New Roman"/>
                <w:sz w:val="20"/>
              </w:rPr>
              <w:t>10</w:t>
            </w:r>
          </w:p>
        </w:tc>
      </w:tr>
    </w:tbl>
    <w:p w:rsidR="00801B69" w:rsidRPr="004879F6" w:rsidRDefault="00801B69" w:rsidP="00801B69">
      <w:pPr>
        <w:tabs>
          <w:tab w:val="right" w:leader="dot" w:pos="10093"/>
        </w:tabs>
        <w:spacing w:after="0" w:line="240" w:lineRule="auto"/>
        <w:rPr>
          <w:rFonts w:ascii="Times New Roman" w:eastAsia="Times New Roman" w:hAnsi="Times New Roman" w:cs="Times New Roman"/>
          <w:b/>
          <w:sz w:val="20"/>
          <w:szCs w:val="20"/>
          <w:lang w:val="de-DE" w:eastAsia="de-DE"/>
        </w:rPr>
      </w:pPr>
    </w:p>
    <w:p w:rsidR="00801B69" w:rsidRPr="004879F6" w:rsidRDefault="00801B69" w:rsidP="00801B69">
      <w:pPr>
        <w:spacing w:after="0" w:line="240" w:lineRule="atLeast"/>
        <w:jc w:val="center"/>
        <w:rPr>
          <w:rFonts w:ascii="Times New Roman" w:hAnsi="Times New Roman" w:cs="Times New Roman"/>
          <w:b/>
          <w:sz w:val="20"/>
        </w:rPr>
      </w:pPr>
      <w:r w:rsidRPr="004879F6">
        <w:rPr>
          <w:rFonts w:ascii="Times New Roman" w:hAnsi="Times New Roman" w:cs="Times New Roman"/>
          <w:b/>
          <w:sz w:val="20"/>
          <w:szCs w:val="20"/>
        </w:rPr>
        <w:br w:type="page"/>
      </w:r>
      <w:r w:rsidRPr="004879F6">
        <w:rPr>
          <w:rFonts w:ascii="Times New Roman" w:hAnsi="Times New Roman" w:cs="Times New Roman"/>
          <w:b/>
          <w:sz w:val="20"/>
        </w:rPr>
        <w:lastRenderedPageBreak/>
        <w:t>Spezialgebiet: Transplantationschirurgie</w:t>
      </w:r>
    </w:p>
    <w:p w:rsidR="00801B69" w:rsidRPr="004879F6" w:rsidRDefault="00801B69" w:rsidP="00801B69">
      <w:pPr>
        <w:spacing w:after="0"/>
        <w:jc w:val="center"/>
        <w:rPr>
          <w:rFonts w:ascii="Times New Roman" w:hAnsi="Times New Roman" w:cs="Times New Roman"/>
          <w:b/>
          <w:sz w:val="20"/>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5"/>
        <w:gridCol w:w="1451"/>
      </w:tblGrid>
      <w:tr w:rsidR="00801B69" w:rsidRPr="004879F6" w:rsidTr="00267BCC">
        <w:trPr>
          <w:cantSplit/>
        </w:trPr>
        <w:tc>
          <w:tcPr>
            <w:tcW w:w="9526" w:type="dxa"/>
            <w:gridSpan w:val="2"/>
            <w:shd w:val="clear" w:color="auto" w:fill="auto"/>
            <w:tcMar>
              <w:top w:w="57" w:type="dxa"/>
              <w:left w:w="284" w:type="dxa"/>
              <w:bottom w:w="57" w:type="dxa"/>
            </w:tcMar>
          </w:tcPr>
          <w:p w:rsidR="00801B69" w:rsidRPr="004879F6" w:rsidRDefault="00801B69" w:rsidP="00267BCC">
            <w:pPr>
              <w:spacing w:after="0"/>
              <w:rPr>
                <w:rFonts w:ascii="Times New Roman" w:hAnsi="Times New Roman" w:cs="Times New Roman"/>
                <w:b/>
                <w:sz w:val="20"/>
                <w:lang w:val="de-DE" w:eastAsia="de-DE"/>
              </w:rPr>
            </w:pPr>
            <w:r w:rsidRPr="004879F6">
              <w:rPr>
                <w:rFonts w:ascii="Times New Roman" w:hAnsi="Times New Roman" w:cs="Times New Roman"/>
                <w:sz w:val="20"/>
              </w:rPr>
              <w:t>Sp</w:t>
            </w:r>
            <w:r w:rsidRPr="004879F6">
              <w:rPr>
                <w:rFonts w:ascii="Times New Roman" w:hAnsi="Times New Roman" w:cs="Times New Roman"/>
                <w:sz w:val="20"/>
                <w:lang w:eastAsia="de-DE"/>
              </w:rPr>
              <w:t>ezialgebiet zur Vertiefung der Ausbildung in den für die Transplantationschirurgie benötigten Kenntnissen, Erfahrungen und Fertigkeiten. Dazu zählt die Transplantationsimmunologie und die Prophylaxe, Therapie und Diagnostik von Abstoßungsreaktionen, die rechtlichen und ethischen Besonderheiten in der Transplantationsmedizin sowie die entsprechende Organisation von der Abklärung und Auswahl möglicher Spender bis zur Indikationsstellung zur Organspende. Es beinhaltet die Vertiefung der chirurgischen Fertigkeiten der Methodik der Organentnahme mit den Spenderorgan spezifischen Besonderheiten sowie die Organpräservation und die spezifische prä-, peri- und postoperative Patientinnen- und Patientenbetreuung sowie die Therapie von akuten Komplikationen.</w:t>
            </w:r>
          </w:p>
        </w:tc>
      </w:tr>
      <w:tr w:rsidR="00801B69" w:rsidRPr="004879F6" w:rsidTr="00267BCC">
        <w:trPr>
          <w:cantSplit/>
        </w:trPr>
        <w:tc>
          <w:tcPr>
            <w:tcW w:w="8075" w:type="dxa"/>
            <w:shd w:val="clear" w:color="auto" w:fill="auto"/>
            <w:tcMar>
              <w:top w:w="57" w:type="dxa"/>
              <w:left w:w="284" w:type="dxa"/>
              <w:bottom w:w="57" w:type="dxa"/>
            </w:tcMar>
            <w:hideMark/>
          </w:tcPr>
          <w:p w:rsidR="00801B69" w:rsidRPr="004879F6" w:rsidRDefault="00801B69" w:rsidP="00267BCC">
            <w:pPr>
              <w:tabs>
                <w:tab w:val="left" w:pos="425"/>
              </w:tabs>
              <w:spacing w:after="0"/>
              <w:rPr>
                <w:rFonts w:ascii="Times New Roman" w:hAnsi="Times New Roman" w:cs="Times New Roman"/>
                <w:b/>
                <w:sz w:val="20"/>
              </w:rPr>
            </w:pPr>
            <w:r w:rsidRPr="004879F6">
              <w:rPr>
                <w:rFonts w:ascii="Times New Roman" w:hAnsi="Times New Roman" w:cs="Times New Roman"/>
                <w:b/>
                <w:sz w:val="20"/>
              </w:rPr>
              <w:t>Fertigkeiten</w:t>
            </w:r>
          </w:p>
        </w:tc>
        <w:tc>
          <w:tcPr>
            <w:tcW w:w="1451"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b/>
                <w:sz w:val="20"/>
                <w:lang w:val="de-DE" w:eastAsia="de-DE"/>
              </w:rPr>
            </w:pPr>
            <w:r w:rsidRPr="004879F6">
              <w:rPr>
                <w:rFonts w:ascii="Times New Roman" w:hAnsi="Times New Roman" w:cs="Times New Roman"/>
                <w:b/>
                <w:sz w:val="20"/>
                <w:lang w:val="de-DE" w:eastAsia="de-DE"/>
              </w:rPr>
              <w:t>Richtzahl</w:t>
            </w:r>
          </w:p>
        </w:tc>
      </w:tr>
      <w:tr w:rsidR="00801B69" w:rsidRPr="004879F6" w:rsidTr="00267BCC">
        <w:trPr>
          <w:cantSplit/>
        </w:trPr>
        <w:tc>
          <w:tcPr>
            <w:tcW w:w="8075" w:type="dxa"/>
            <w:shd w:val="clear" w:color="auto" w:fill="auto"/>
            <w:tcMar>
              <w:top w:w="57" w:type="dxa"/>
              <w:left w:w="284" w:type="dxa"/>
              <w:bottom w:w="57" w:type="dxa"/>
            </w:tcMar>
          </w:tcPr>
          <w:p w:rsidR="00801B69" w:rsidRPr="004879F6" w:rsidRDefault="00801B69" w:rsidP="00801B69">
            <w:pPr>
              <w:numPr>
                <w:ilvl w:val="0"/>
                <w:numId w:val="10"/>
              </w:numPr>
              <w:spacing w:after="0" w:line="240" w:lineRule="auto"/>
              <w:ind w:left="425" w:hanging="425"/>
              <w:rPr>
                <w:rFonts w:ascii="Times New Roman" w:hAnsi="Times New Roman" w:cs="Times New Roman"/>
                <w:sz w:val="20"/>
                <w:lang w:val="de-DE" w:eastAsia="de-DE"/>
              </w:rPr>
            </w:pPr>
            <w:r w:rsidRPr="004879F6">
              <w:rPr>
                <w:rFonts w:ascii="Times New Roman" w:hAnsi="Times New Roman" w:cs="Times New Roman"/>
                <w:sz w:val="20"/>
                <w:lang w:val="de-DE" w:eastAsia="de-DE"/>
              </w:rPr>
              <w:t>Interdisziplinäre Behandlung und Betreuung inkl. immunsuppresiver Therapie transplantierter Patientinnen und Patienten</w:t>
            </w:r>
          </w:p>
        </w:tc>
        <w:tc>
          <w:tcPr>
            <w:tcW w:w="1451"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r w:rsidRPr="004879F6">
              <w:rPr>
                <w:rFonts w:ascii="Times New Roman" w:hAnsi="Times New Roman" w:cs="Times New Roman"/>
                <w:sz w:val="20"/>
              </w:rPr>
              <w:t>20</w:t>
            </w:r>
          </w:p>
        </w:tc>
      </w:tr>
      <w:tr w:rsidR="00801B69" w:rsidRPr="004879F6" w:rsidTr="00267BCC">
        <w:trPr>
          <w:cantSplit/>
        </w:trPr>
        <w:tc>
          <w:tcPr>
            <w:tcW w:w="8075" w:type="dxa"/>
            <w:shd w:val="clear" w:color="auto" w:fill="auto"/>
            <w:tcMar>
              <w:top w:w="57" w:type="dxa"/>
              <w:left w:w="284" w:type="dxa"/>
              <w:bottom w:w="57" w:type="dxa"/>
            </w:tcMar>
          </w:tcPr>
          <w:p w:rsidR="00801B69" w:rsidRPr="004879F6" w:rsidRDefault="00801B69" w:rsidP="00801B69">
            <w:pPr>
              <w:numPr>
                <w:ilvl w:val="0"/>
                <w:numId w:val="10"/>
              </w:numPr>
              <w:spacing w:after="0" w:line="240" w:lineRule="auto"/>
              <w:ind w:left="425" w:hanging="425"/>
              <w:rPr>
                <w:rFonts w:ascii="Times New Roman" w:hAnsi="Times New Roman" w:cs="Times New Roman"/>
                <w:sz w:val="20"/>
                <w:lang w:val="de-DE" w:eastAsia="de-DE"/>
              </w:rPr>
            </w:pPr>
            <w:r w:rsidRPr="004879F6">
              <w:rPr>
                <w:rFonts w:ascii="Times New Roman" w:hAnsi="Times New Roman" w:cs="Times New Roman"/>
                <w:sz w:val="20"/>
                <w:lang w:val="de-DE" w:eastAsia="de-DE"/>
              </w:rPr>
              <w:t>Abwicklung einer Organspende inkl. organisatorischer und organpräservatorischer Maßnahmen</w:t>
            </w:r>
          </w:p>
        </w:tc>
        <w:tc>
          <w:tcPr>
            <w:tcW w:w="1451"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r w:rsidRPr="004879F6">
              <w:rPr>
                <w:rFonts w:ascii="Times New Roman" w:hAnsi="Times New Roman" w:cs="Times New Roman"/>
                <w:sz w:val="20"/>
              </w:rPr>
              <w:t>10</w:t>
            </w:r>
          </w:p>
        </w:tc>
      </w:tr>
      <w:tr w:rsidR="00801B69" w:rsidRPr="004879F6" w:rsidTr="00267BCC">
        <w:trPr>
          <w:cantSplit/>
        </w:trPr>
        <w:tc>
          <w:tcPr>
            <w:tcW w:w="8075" w:type="dxa"/>
            <w:shd w:val="clear" w:color="auto" w:fill="auto"/>
            <w:tcMar>
              <w:top w:w="57" w:type="dxa"/>
              <w:left w:w="284" w:type="dxa"/>
              <w:bottom w:w="57" w:type="dxa"/>
            </w:tcMar>
          </w:tcPr>
          <w:p w:rsidR="00801B69" w:rsidRPr="004879F6" w:rsidRDefault="00801B69" w:rsidP="00801B69">
            <w:pPr>
              <w:numPr>
                <w:ilvl w:val="0"/>
                <w:numId w:val="10"/>
              </w:numPr>
              <w:spacing w:after="0" w:line="240" w:lineRule="auto"/>
              <w:ind w:left="425" w:hanging="425"/>
              <w:rPr>
                <w:rFonts w:ascii="Times New Roman" w:hAnsi="Times New Roman" w:cs="Times New Roman"/>
                <w:sz w:val="20"/>
                <w:lang w:val="de-DE" w:eastAsia="de-DE"/>
              </w:rPr>
            </w:pPr>
            <w:r w:rsidRPr="004879F6">
              <w:rPr>
                <w:rFonts w:ascii="Times New Roman" w:hAnsi="Times New Roman" w:cs="Times New Roman"/>
                <w:sz w:val="20"/>
                <w:lang w:val="de-DE" w:eastAsia="de-DE"/>
              </w:rPr>
              <w:t>Behandlung akuter und chronischer Transplantatabstoßungen</w:t>
            </w:r>
          </w:p>
        </w:tc>
        <w:tc>
          <w:tcPr>
            <w:tcW w:w="1451"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r w:rsidRPr="004879F6">
              <w:rPr>
                <w:rFonts w:ascii="Times New Roman" w:hAnsi="Times New Roman" w:cs="Times New Roman"/>
                <w:sz w:val="20"/>
              </w:rPr>
              <w:t>10</w:t>
            </w:r>
          </w:p>
        </w:tc>
      </w:tr>
      <w:tr w:rsidR="00801B69" w:rsidRPr="004879F6" w:rsidTr="00267BCC">
        <w:trPr>
          <w:cantSplit/>
        </w:trPr>
        <w:tc>
          <w:tcPr>
            <w:tcW w:w="8075" w:type="dxa"/>
            <w:shd w:val="clear" w:color="auto" w:fill="auto"/>
            <w:tcMar>
              <w:top w:w="57" w:type="dxa"/>
              <w:left w:w="284" w:type="dxa"/>
              <w:bottom w:w="57" w:type="dxa"/>
            </w:tcMar>
            <w:hideMark/>
          </w:tcPr>
          <w:p w:rsidR="00801B69" w:rsidRPr="004879F6" w:rsidRDefault="00801B69" w:rsidP="00801B69">
            <w:pPr>
              <w:numPr>
                <w:ilvl w:val="0"/>
                <w:numId w:val="10"/>
              </w:numPr>
              <w:spacing w:after="0" w:line="240" w:lineRule="auto"/>
              <w:ind w:left="425" w:hanging="425"/>
              <w:rPr>
                <w:rFonts w:ascii="Times New Roman" w:hAnsi="Times New Roman" w:cs="Times New Roman"/>
                <w:sz w:val="20"/>
                <w:lang w:val="de-DE" w:eastAsia="de-DE"/>
              </w:rPr>
            </w:pPr>
            <w:r w:rsidRPr="004879F6">
              <w:rPr>
                <w:rFonts w:ascii="Times New Roman" w:hAnsi="Times New Roman" w:cs="Times New Roman"/>
                <w:sz w:val="20"/>
              </w:rPr>
              <w:t>Nierentransplantation</w:t>
            </w:r>
          </w:p>
        </w:tc>
        <w:tc>
          <w:tcPr>
            <w:tcW w:w="1451"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r w:rsidRPr="004879F6">
              <w:rPr>
                <w:rFonts w:ascii="Times New Roman" w:hAnsi="Times New Roman" w:cs="Times New Roman"/>
                <w:sz w:val="20"/>
              </w:rPr>
              <w:t>20</w:t>
            </w:r>
          </w:p>
        </w:tc>
      </w:tr>
      <w:tr w:rsidR="00801B69" w:rsidRPr="004879F6" w:rsidTr="00267BCC">
        <w:trPr>
          <w:cantSplit/>
        </w:trPr>
        <w:tc>
          <w:tcPr>
            <w:tcW w:w="8075" w:type="dxa"/>
            <w:shd w:val="clear" w:color="auto" w:fill="auto"/>
            <w:tcMar>
              <w:top w:w="57" w:type="dxa"/>
              <w:left w:w="284" w:type="dxa"/>
              <w:bottom w:w="57" w:type="dxa"/>
            </w:tcMar>
            <w:hideMark/>
          </w:tcPr>
          <w:p w:rsidR="00801B69" w:rsidRPr="004879F6" w:rsidRDefault="00801B69" w:rsidP="00801B69">
            <w:pPr>
              <w:numPr>
                <w:ilvl w:val="0"/>
                <w:numId w:val="10"/>
              </w:numPr>
              <w:spacing w:after="0" w:line="240" w:lineRule="auto"/>
              <w:ind w:left="425" w:hanging="425"/>
              <w:rPr>
                <w:rFonts w:ascii="Times New Roman" w:hAnsi="Times New Roman" w:cs="Times New Roman"/>
                <w:sz w:val="20"/>
                <w:lang w:val="de-DE" w:eastAsia="de-DE"/>
              </w:rPr>
            </w:pPr>
            <w:r w:rsidRPr="004879F6">
              <w:rPr>
                <w:rFonts w:ascii="Times New Roman" w:hAnsi="Times New Roman" w:cs="Times New Roman"/>
                <w:sz w:val="20"/>
              </w:rPr>
              <w:t>Leberchirurgie:</w:t>
            </w:r>
          </w:p>
        </w:tc>
        <w:tc>
          <w:tcPr>
            <w:tcW w:w="1451"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p>
        </w:tc>
      </w:tr>
      <w:tr w:rsidR="00801B69" w:rsidRPr="004879F6" w:rsidTr="00267BCC">
        <w:trPr>
          <w:cantSplit/>
        </w:trPr>
        <w:tc>
          <w:tcPr>
            <w:tcW w:w="8075" w:type="dxa"/>
            <w:shd w:val="clear" w:color="auto" w:fill="auto"/>
            <w:tcMar>
              <w:top w:w="57" w:type="dxa"/>
              <w:left w:w="284" w:type="dxa"/>
              <w:bottom w:w="57" w:type="dxa"/>
            </w:tcMar>
            <w:hideMark/>
          </w:tcPr>
          <w:p w:rsidR="00801B69" w:rsidRPr="004879F6" w:rsidRDefault="00801B69" w:rsidP="00801B69">
            <w:pPr>
              <w:numPr>
                <w:ilvl w:val="0"/>
                <w:numId w:val="26"/>
              </w:numPr>
              <w:spacing w:after="0" w:line="240" w:lineRule="auto"/>
              <w:rPr>
                <w:rFonts w:ascii="Times New Roman" w:hAnsi="Times New Roman" w:cs="Times New Roman"/>
                <w:sz w:val="20"/>
              </w:rPr>
            </w:pPr>
            <w:r w:rsidRPr="004879F6">
              <w:rPr>
                <w:rFonts w:ascii="Times New Roman" w:hAnsi="Times New Roman" w:cs="Times New Roman"/>
                <w:sz w:val="20"/>
              </w:rPr>
              <w:t>Mobilisierung der Leber</w:t>
            </w:r>
          </w:p>
        </w:tc>
        <w:tc>
          <w:tcPr>
            <w:tcW w:w="1451"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r w:rsidRPr="004879F6">
              <w:rPr>
                <w:rFonts w:ascii="Times New Roman" w:hAnsi="Times New Roman" w:cs="Times New Roman"/>
                <w:sz w:val="20"/>
              </w:rPr>
              <w:t>10</w:t>
            </w:r>
          </w:p>
        </w:tc>
      </w:tr>
      <w:tr w:rsidR="00801B69" w:rsidRPr="004879F6" w:rsidTr="00267BCC">
        <w:trPr>
          <w:cantSplit/>
        </w:trPr>
        <w:tc>
          <w:tcPr>
            <w:tcW w:w="8075" w:type="dxa"/>
            <w:shd w:val="clear" w:color="auto" w:fill="auto"/>
            <w:tcMar>
              <w:top w:w="57" w:type="dxa"/>
              <w:left w:w="284" w:type="dxa"/>
              <w:bottom w:w="57" w:type="dxa"/>
            </w:tcMar>
            <w:hideMark/>
          </w:tcPr>
          <w:p w:rsidR="00801B69" w:rsidRPr="004879F6" w:rsidRDefault="00801B69" w:rsidP="00801B69">
            <w:pPr>
              <w:numPr>
                <w:ilvl w:val="0"/>
                <w:numId w:val="26"/>
              </w:numPr>
              <w:spacing w:after="0" w:line="240" w:lineRule="auto"/>
              <w:rPr>
                <w:rFonts w:ascii="Times New Roman" w:hAnsi="Times New Roman" w:cs="Times New Roman"/>
                <w:sz w:val="20"/>
              </w:rPr>
            </w:pPr>
            <w:r w:rsidRPr="004879F6">
              <w:rPr>
                <w:rFonts w:ascii="Times New Roman" w:hAnsi="Times New Roman" w:cs="Times New Roman"/>
                <w:sz w:val="20"/>
              </w:rPr>
              <w:t>Dissektion des Lig. Hepatoduodenale</w:t>
            </w:r>
          </w:p>
        </w:tc>
        <w:tc>
          <w:tcPr>
            <w:tcW w:w="1451"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r w:rsidRPr="004879F6">
              <w:rPr>
                <w:rFonts w:ascii="Times New Roman" w:hAnsi="Times New Roman" w:cs="Times New Roman"/>
                <w:sz w:val="20"/>
              </w:rPr>
              <w:t>5</w:t>
            </w:r>
          </w:p>
        </w:tc>
      </w:tr>
      <w:tr w:rsidR="00801B69" w:rsidRPr="004879F6" w:rsidTr="00267BCC">
        <w:trPr>
          <w:cantSplit/>
        </w:trPr>
        <w:tc>
          <w:tcPr>
            <w:tcW w:w="8075" w:type="dxa"/>
            <w:shd w:val="clear" w:color="auto" w:fill="auto"/>
            <w:tcMar>
              <w:top w:w="57" w:type="dxa"/>
              <w:left w:w="284" w:type="dxa"/>
              <w:bottom w:w="57" w:type="dxa"/>
            </w:tcMar>
            <w:hideMark/>
          </w:tcPr>
          <w:p w:rsidR="00801B69" w:rsidRPr="004879F6" w:rsidRDefault="00801B69" w:rsidP="00801B69">
            <w:pPr>
              <w:numPr>
                <w:ilvl w:val="0"/>
                <w:numId w:val="26"/>
              </w:numPr>
              <w:spacing w:after="0" w:line="240" w:lineRule="auto"/>
              <w:rPr>
                <w:rFonts w:ascii="Times New Roman" w:hAnsi="Times New Roman" w:cs="Times New Roman"/>
                <w:sz w:val="20"/>
              </w:rPr>
            </w:pPr>
            <w:r w:rsidRPr="004879F6">
              <w:rPr>
                <w:rFonts w:ascii="Times New Roman" w:hAnsi="Times New Roman" w:cs="Times New Roman"/>
                <w:sz w:val="20"/>
              </w:rPr>
              <w:t>Pringle-Manöver</w:t>
            </w:r>
          </w:p>
        </w:tc>
        <w:tc>
          <w:tcPr>
            <w:tcW w:w="1451"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r w:rsidRPr="004879F6">
              <w:rPr>
                <w:rFonts w:ascii="Times New Roman" w:hAnsi="Times New Roman" w:cs="Times New Roman"/>
                <w:sz w:val="20"/>
              </w:rPr>
              <w:t>5</w:t>
            </w:r>
          </w:p>
        </w:tc>
      </w:tr>
      <w:tr w:rsidR="00801B69" w:rsidRPr="004879F6" w:rsidTr="00267BCC">
        <w:trPr>
          <w:cantSplit/>
        </w:trPr>
        <w:tc>
          <w:tcPr>
            <w:tcW w:w="8075" w:type="dxa"/>
            <w:shd w:val="clear" w:color="auto" w:fill="auto"/>
            <w:tcMar>
              <w:top w:w="57" w:type="dxa"/>
              <w:left w:w="284" w:type="dxa"/>
              <w:bottom w:w="57" w:type="dxa"/>
            </w:tcMar>
            <w:hideMark/>
          </w:tcPr>
          <w:p w:rsidR="00801B69" w:rsidRPr="004879F6" w:rsidRDefault="00801B69" w:rsidP="00801B69">
            <w:pPr>
              <w:numPr>
                <w:ilvl w:val="0"/>
                <w:numId w:val="10"/>
              </w:numPr>
              <w:spacing w:after="0" w:line="240" w:lineRule="auto"/>
              <w:ind w:left="425" w:hanging="425"/>
              <w:rPr>
                <w:rFonts w:ascii="Times New Roman" w:hAnsi="Times New Roman" w:cs="Times New Roman"/>
                <w:sz w:val="20"/>
                <w:lang w:val="de-DE" w:eastAsia="de-DE"/>
              </w:rPr>
            </w:pPr>
            <w:r w:rsidRPr="004879F6">
              <w:rPr>
                <w:rFonts w:ascii="Times New Roman" w:hAnsi="Times New Roman" w:cs="Times New Roman"/>
                <w:sz w:val="20"/>
              </w:rPr>
              <w:t xml:space="preserve">Organentnahme: </w:t>
            </w:r>
          </w:p>
        </w:tc>
        <w:tc>
          <w:tcPr>
            <w:tcW w:w="1451"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p>
        </w:tc>
      </w:tr>
      <w:tr w:rsidR="00801B69" w:rsidRPr="004879F6" w:rsidTr="00267BCC">
        <w:trPr>
          <w:cantSplit/>
        </w:trPr>
        <w:tc>
          <w:tcPr>
            <w:tcW w:w="8075" w:type="dxa"/>
            <w:shd w:val="clear" w:color="auto" w:fill="auto"/>
            <w:tcMar>
              <w:top w:w="57" w:type="dxa"/>
              <w:left w:w="284" w:type="dxa"/>
              <w:bottom w:w="57" w:type="dxa"/>
            </w:tcMar>
            <w:hideMark/>
          </w:tcPr>
          <w:p w:rsidR="00801B69" w:rsidRPr="004879F6" w:rsidRDefault="00801B69" w:rsidP="00801B69">
            <w:pPr>
              <w:numPr>
                <w:ilvl w:val="0"/>
                <w:numId w:val="27"/>
              </w:numPr>
              <w:spacing w:after="0" w:line="240" w:lineRule="auto"/>
              <w:rPr>
                <w:rFonts w:ascii="Times New Roman" w:hAnsi="Times New Roman" w:cs="Times New Roman"/>
                <w:sz w:val="20"/>
                <w:lang w:val="de-DE" w:eastAsia="de-DE"/>
              </w:rPr>
            </w:pPr>
            <w:r w:rsidRPr="004879F6">
              <w:rPr>
                <w:rFonts w:ascii="Times New Roman" w:hAnsi="Times New Roman" w:cs="Times New Roman"/>
                <w:sz w:val="20"/>
              </w:rPr>
              <w:t>Multiorganentnahmen, mind. zwei verschiedene Organe</w:t>
            </w:r>
          </w:p>
        </w:tc>
        <w:tc>
          <w:tcPr>
            <w:tcW w:w="1451" w:type="dxa"/>
            <w:shd w:val="clear" w:color="auto" w:fill="auto"/>
            <w:tcMar>
              <w:top w:w="57" w:type="dxa"/>
              <w:left w:w="284" w:type="dxa"/>
              <w:bottom w:w="57" w:type="dxa"/>
            </w:tcMar>
          </w:tcPr>
          <w:p w:rsidR="00801B69" w:rsidRPr="004879F6" w:rsidRDefault="00801B69" w:rsidP="00267BCC">
            <w:pPr>
              <w:spacing w:after="0"/>
              <w:jc w:val="center"/>
              <w:rPr>
                <w:rFonts w:ascii="Times New Roman" w:hAnsi="Times New Roman" w:cs="Times New Roman"/>
                <w:sz w:val="20"/>
              </w:rPr>
            </w:pPr>
            <w:r w:rsidRPr="004879F6">
              <w:rPr>
                <w:rFonts w:ascii="Times New Roman" w:hAnsi="Times New Roman" w:cs="Times New Roman"/>
                <w:sz w:val="20"/>
              </w:rPr>
              <w:t>5</w:t>
            </w:r>
          </w:p>
        </w:tc>
      </w:tr>
    </w:tbl>
    <w:p w:rsidR="00801B69" w:rsidRPr="004879F6" w:rsidRDefault="00801B69" w:rsidP="00801B69">
      <w:pPr>
        <w:tabs>
          <w:tab w:val="right" w:leader="dot" w:pos="10093"/>
        </w:tabs>
        <w:spacing w:after="0" w:line="240" w:lineRule="auto"/>
        <w:rPr>
          <w:rFonts w:ascii="Times New Roman" w:eastAsia="Times New Roman" w:hAnsi="Times New Roman" w:cs="Times New Roman"/>
          <w:b/>
          <w:sz w:val="20"/>
          <w:szCs w:val="20"/>
          <w:lang w:val="de-DE" w:eastAsia="de-DE"/>
        </w:rPr>
      </w:pPr>
    </w:p>
    <w:p w:rsidR="00F17FAD" w:rsidRDefault="00F17FAD"/>
    <w:sectPr w:rsidR="00F17FAD">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B69" w:rsidRDefault="00801B69" w:rsidP="00801B69">
      <w:pPr>
        <w:spacing w:after="0" w:line="240" w:lineRule="auto"/>
      </w:pPr>
      <w:r>
        <w:separator/>
      </w:r>
    </w:p>
  </w:endnote>
  <w:endnote w:type="continuationSeparator" w:id="0">
    <w:p w:rsidR="00801B69" w:rsidRDefault="00801B69" w:rsidP="00801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B69" w:rsidRPr="00801B69" w:rsidRDefault="00D02550">
    <w:pPr>
      <w:pStyle w:val="Fuzeile"/>
      <w:rPr>
        <w:rFonts w:ascii="Times New Roman" w:hAnsi="Times New Roman" w:cs="Times New Roman"/>
        <w:sz w:val="18"/>
        <w:szCs w:val="18"/>
      </w:rPr>
    </w:pPr>
    <w:r>
      <w:rPr>
        <w:rFonts w:ascii="Times New Roman" w:hAnsi="Times New Roman" w:cs="Times New Roman"/>
        <w:sz w:val="18"/>
        <w:szCs w:val="18"/>
      </w:rPr>
      <w:t>ÄAO 2015, 3. Nov KEF u. RZ-V 2015, Version 1.</w:t>
    </w:r>
    <w:r w:rsidR="0010771C">
      <w:rPr>
        <w:rFonts w:ascii="Times New Roman" w:hAnsi="Times New Roman" w:cs="Times New Roman"/>
        <w:sz w:val="18"/>
        <w:szCs w:val="18"/>
      </w:rPr>
      <w:t>3</w:t>
    </w:r>
    <w:r>
      <w:rPr>
        <w:rFonts w:ascii="Times New Roman" w:hAnsi="Times New Roman" w:cs="Times New Roman"/>
        <w:sz w:val="18"/>
        <w:szCs w:val="18"/>
      </w:rPr>
      <w:t>. für A</w:t>
    </w:r>
    <w:r w:rsidR="00801B69" w:rsidRPr="00801B69">
      <w:rPr>
        <w:rFonts w:ascii="Times New Roman" w:hAnsi="Times New Roman" w:cs="Times New Roman"/>
        <w:sz w:val="18"/>
        <w:szCs w:val="18"/>
      </w:rPr>
      <w:t xml:space="preserve">usbildungsbeginn </w:t>
    </w:r>
    <w:r>
      <w:rPr>
        <w:rFonts w:ascii="Times New Roman" w:hAnsi="Times New Roman" w:cs="Times New Roman"/>
        <w:sz w:val="18"/>
        <w:szCs w:val="18"/>
      </w:rPr>
      <w:t xml:space="preserve">ab </w:t>
    </w:r>
    <w:r w:rsidR="00801B69" w:rsidRPr="00801B69">
      <w:rPr>
        <w:rFonts w:ascii="Times New Roman" w:hAnsi="Times New Roman" w:cs="Times New Roman"/>
        <w:sz w:val="18"/>
        <w:szCs w:val="18"/>
      </w:rPr>
      <w:t>01.01.2020</w:t>
    </w:r>
    <w:r w:rsidR="00801B69" w:rsidRPr="00801B69">
      <w:rPr>
        <w:rFonts w:ascii="Times New Roman" w:hAnsi="Times New Roman" w:cs="Times New Roman"/>
        <w:sz w:val="18"/>
        <w:szCs w:val="18"/>
      </w:rPr>
      <w:tab/>
    </w:r>
    <w:r w:rsidR="00801B69" w:rsidRPr="00801B69">
      <w:rPr>
        <w:rFonts w:ascii="Times New Roman" w:hAnsi="Times New Roman" w:cs="Times New Roman"/>
        <w:sz w:val="18"/>
        <w:szCs w:val="18"/>
        <w:lang w:val="de-DE"/>
      </w:rPr>
      <w:t xml:space="preserve">Seite </w:t>
    </w:r>
    <w:r w:rsidR="00801B69" w:rsidRPr="00801B69">
      <w:rPr>
        <w:rFonts w:ascii="Times New Roman" w:hAnsi="Times New Roman" w:cs="Times New Roman"/>
        <w:bCs/>
        <w:sz w:val="18"/>
        <w:szCs w:val="18"/>
      </w:rPr>
      <w:fldChar w:fldCharType="begin"/>
    </w:r>
    <w:r w:rsidR="00801B69" w:rsidRPr="00801B69">
      <w:rPr>
        <w:rFonts w:ascii="Times New Roman" w:hAnsi="Times New Roman" w:cs="Times New Roman"/>
        <w:bCs/>
        <w:sz w:val="18"/>
        <w:szCs w:val="18"/>
      </w:rPr>
      <w:instrText>PAGE  \* Arabic  \* MERGEFORMAT</w:instrText>
    </w:r>
    <w:r w:rsidR="00801B69" w:rsidRPr="00801B69">
      <w:rPr>
        <w:rFonts w:ascii="Times New Roman" w:hAnsi="Times New Roman" w:cs="Times New Roman"/>
        <w:bCs/>
        <w:sz w:val="18"/>
        <w:szCs w:val="18"/>
      </w:rPr>
      <w:fldChar w:fldCharType="separate"/>
    </w:r>
    <w:r w:rsidR="0010771C" w:rsidRPr="0010771C">
      <w:rPr>
        <w:rFonts w:ascii="Times New Roman" w:hAnsi="Times New Roman" w:cs="Times New Roman"/>
        <w:bCs/>
        <w:noProof/>
        <w:sz w:val="18"/>
        <w:szCs w:val="18"/>
        <w:lang w:val="de-DE"/>
      </w:rPr>
      <w:t>1</w:t>
    </w:r>
    <w:r w:rsidR="00801B69" w:rsidRPr="00801B69">
      <w:rPr>
        <w:rFonts w:ascii="Times New Roman" w:hAnsi="Times New Roman" w:cs="Times New Roman"/>
        <w:bCs/>
        <w:sz w:val="18"/>
        <w:szCs w:val="18"/>
      </w:rPr>
      <w:fldChar w:fldCharType="end"/>
    </w:r>
    <w:r w:rsidR="00801B69" w:rsidRPr="00801B69">
      <w:rPr>
        <w:rFonts w:ascii="Times New Roman" w:hAnsi="Times New Roman" w:cs="Times New Roman"/>
        <w:sz w:val="18"/>
        <w:szCs w:val="18"/>
        <w:lang w:val="de-DE"/>
      </w:rPr>
      <w:t xml:space="preserve"> von </w:t>
    </w:r>
    <w:r w:rsidR="00801B69" w:rsidRPr="00801B69">
      <w:rPr>
        <w:rFonts w:ascii="Times New Roman" w:hAnsi="Times New Roman" w:cs="Times New Roman"/>
        <w:bCs/>
        <w:sz w:val="18"/>
        <w:szCs w:val="18"/>
      </w:rPr>
      <w:fldChar w:fldCharType="begin"/>
    </w:r>
    <w:r w:rsidR="00801B69" w:rsidRPr="00801B69">
      <w:rPr>
        <w:rFonts w:ascii="Times New Roman" w:hAnsi="Times New Roman" w:cs="Times New Roman"/>
        <w:bCs/>
        <w:sz w:val="18"/>
        <w:szCs w:val="18"/>
      </w:rPr>
      <w:instrText>NUMPAGES  \* Arabic  \* MERGEFORMAT</w:instrText>
    </w:r>
    <w:r w:rsidR="00801B69" w:rsidRPr="00801B69">
      <w:rPr>
        <w:rFonts w:ascii="Times New Roman" w:hAnsi="Times New Roman" w:cs="Times New Roman"/>
        <w:bCs/>
        <w:sz w:val="18"/>
        <w:szCs w:val="18"/>
      </w:rPr>
      <w:fldChar w:fldCharType="separate"/>
    </w:r>
    <w:r w:rsidR="0010771C" w:rsidRPr="0010771C">
      <w:rPr>
        <w:rFonts w:ascii="Times New Roman" w:hAnsi="Times New Roman" w:cs="Times New Roman"/>
        <w:bCs/>
        <w:noProof/>
        <w:sz w:val="18"/>
        <w:szCs w:val="18"/>
        <w:lang w:val="de-DE"/>
      </w:rPr>
      <w:t>10</w:t>
    </w:r>
    <w:r w:rsidR="00801B69" w:rsidRPr="00801B69">
      <w:rPr>
        <w:rFonts w:ascii="Times New Roman" w:hAnsi="Times New Roman" w:cs="Times New Roman"/>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B69" w:rsidRDefault="00801B69" w:rsidP="00801B69">
      <w:pPr>
        <w:spacing w:after="0" w:line="240" w:lineRule="auto"/>
      </w:pPr>
      <w:r>
        <w:separator/>
      </w:r>
    </w:p>
  </w:footnote>
  <w:footnote w:type="continuationSeparator" w:id="0">
    <w:p w:rsidR="00801B69" w:rsidRDefault="00801B69" w:rsidP="00801B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A1396"/>
    <w:multiLevelType w:val="hybridMultilevel"/>
    <w:tmpl w:val="6226DDB8"/>
    <w:lvl w:ilvl="0" w:tplc="0C07000F">
      <w:start w:val="1"/>
      <w:numFmt w:val="decimal"/>
      <w:lvlText w:val="%1."/>
      <w:lvlJc w:val="left"/>
      <w:pPr>
        <w:ind w:left="36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A482FBB"/>
    <w:multiLevelType w:val="hybridMultilevel"/>
    <w:tmpl w:val="4BD8F71A"/>
    <w:lvl w:ilvl="0" w:tplc="0C070001">
      <w:start w:val="1"/>
      <w:numFmt w:val="bullet"/>
      <w:lvlText w:val=""/>
      <w:lvlJc w:val="left"/>
      <w:pPr>
        <w:ind w:left="720" w:hanging="360"/>
      </w:pPr>
      <w:rPr>
        <w:rFonts w:ascii="Symbol" w:hAnsi="Symbol"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21558B0"/>
    <w:multiLevelType w:val="hybridMultilevel"/>
    <w:tmpl w:val="20A0001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47D41D7"/>
    <w:multiLevelType w:val="hybridMultilevel"/>
    <w:tmpl w:val="B19C3436"/>
    <w:lvl w:ilvl="0" w:tplc="0C07000F">
      <w:start w:val="1"/>
      <w:numFmt w:val="decimal"/>
      <w:lvlText w:val="%1."/>
      <w:lvlJc w:val="left"/>
      <w:pPr>
        <w:ind w:left="502" w:hanging="360"/>
      </w:pPr>
      <w:rPr>
        <w:rFonts w:hint="default"/>
        <w:b w:val="0"/>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5F51039"/>
    <w:multiLevelType w:val="hybridMultilevel"/>
    <w:tmpl w:val="67E88A50"/>
    <w:lvl w:ilvl="0" w:tplc="88FC9E6C">
      <w:start w:val="1"/>
      <w:numFmt w:val="decimal"/>
      <w:lvlText w:val="%1."/>
      <w:lvlJc w:val="left"/>
      <w:pPr>
        <w:ind w:left="360" w:hanging="360"/>
      </w:pPr>
      <w:rPr>
        <w:strike w:val="0"/>
        <w:color w:val="auto"/>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215862F5"/>
    <w:multiLevelType w:val="hybridMultilevel"/>
    <w:tmpl w:val="1F1CB8D8"/>
    <w:lvl w:ilvl="0" w:tplc="0C070001">
      <w:start w:val="1"/>
      <w:numFmt w:val="bullet"/>
      <w:lvlText w:val=""/>
      <w:lvlJc w:val="left"/>
      <w:pPr>
        <w:ind w:left="1145" w:hanging="360"/>
      </w:pPr>
      <w:rPr>
        <w:rFonts w:ascii="Symbol" w:hAnsi="Symbol" w:hint="default"/>
      </w:rPr>
    </w:lvl>
    <w:lvl w:ilvl="1" w:tplc="0C070003" w:tentative="1">
      <w:start w:val="1"/>
      <w:numFmt w:val="bullet"/>
      <w:lvlText w:val="o"/>
      <w:lvlJc w:val="left"/>
      <w:pPr>
        <w:ind w:left="1865" w:hanging="360"/>
      </w:pPr>
      <w:rPr>
        <w:rFonts w:ascii="Courier New" w:hAnsi="Courier New" w:cs="Courier New" w:hint="default"/>
      </w:rPr>
    </w:lvl>
    <w:lvl w:ilvl="2" w:tplc="0C070005" w:tentative="1">
      <w:start w:val="1"/>
      <w:numFmt w:val="bullet"/>
      <w:lvlText w:val=""/>
      <w:lvlJc w:val="left"/>
      <w:pPr>
        <w:ind w:left="2585" w:hanging="360"/>
      </w:pPr>
      <w:rPr>
        <w:rFonts w:ascii="Wingdings" w:hAnsi="Wingdings" w:hint="default"/>
      </w:rPr>
    </w:lvl>
    <w:lvl w:ilvl="3" w:tplc="0C070001" w:tentative="1">
      <w:start w:val="1"/>
      <w:numFmt w:val="bullet"/>
      <w:lvlText w:val=""/>
      <w:lvlJc w:val="left"/>
      <w:pPr>
        <w:ind w:left="3305" w:hanging="360"/>
      </w:pPr>
      <w:rPr>
        <w:rFonts w:ascii="Symbol" w:hAnsi="Symbol" w:hint="default"/>
      </w:rPr>
    </w:lvl>
    <w:lvl w:ilvl="4" w:tplc="0C070003" w:tentative="1">
      <w:start w:val="1"/>
      <w:numFmt w:val="bullet"/>
      <w:lvlText w:val="o"/>
      <w:lvlJc w:val="left"/>
      <w:pPr>
        <w:ind w:left="4025" w:hanging="360"/>
      </w:pPr>
      <w:rPr>
        <w:rFonts w:ascii="Courier New" w:hAnsi="Courier New" w:cs="Courier New" w:hint="default"/>
      </w:rPr>
    </w:lvl>
    <w:lvl w:ilvl="5" w:tplc="0C070005" w:tentative="1">
      <w:start w:val="1"/>
      <w:numFmt w:val="bullet"/>
      <w:lvlText w:val=""/>
      <w:lvlJc w:val="left"/>
      <w:pPr>
        <w:ind w:left="4745" w:hanging="360"/>
      </w:pPr>
      <w:rPr>
        <w:rFonts w:ascii="Wingdings" w:hAnsi="Wingdings" w:hint="default"/>
      </w:rPr>
    </w:lvl>
    <w:lvl w:ilvl="6" w:tplc="0C070001" w:tentative="1">
      <w:start w:val="1"/>
      <w:numFmt w:val="bullet"/>
      <w:lvlText w:val=""/>
      <w:lvlJc w:val="left"/>
      <w:pPr>
        <w:ind w:left="5465" w:hanging="360"/>
      </w:pPr>
      <w:rPr>
        <w:rFonts w:ascii="Symbol" w:hAnsi="Symbol" w:hint="default"/>
      </w:rPr>
    </w:lvl>
    <w:lvl w:ilvl="7" w:tplc="0C070003" w:tentative="1">
      <w:start w:val="1"/>
      <w:numFmt w:val="bullet"/>
      <w:lvlText w:val="o"/>
      <w:lvlJc w:val="left"/>
      <w:pPr>
        <w:ind w:left="6185" w:hanging="360"/>
      </w:pPr>
      <w:rPr>
        <w:rFonts w:ascii="Courier New" w:hAnsi="Courier New" w:cs="Courier New" w:hint="default"/>
      </w:rPr>
    </w:lvl>
    <w:lvl w:ilvl="8" w:tplc="0C070005" w:tentative="1">
      <w:start w:val="1"/>
      <w:numFmt w:val="bullet"/>
      <w:lvlText w:val=""/>
      <w:lvlJc w:val="left"/>
      <w:pPr>
        <w:ind w:left="6905" w:hanging="360"/>
      </w:pPr>
      <w:rPr>
        <w:rFonts w:ascii="Wingdings" w:hAnsi="Wingdings" w:hint="default"/>
      </w:rPr>
    </w:lvl>
  </w:abstractNum>
  <w:abstractNum w:abstractNumId="6" w15:restartNumberingAfterBreak="0">
    <w:nsid w:val="248C4386"/>
    <w:multiLevelType w:val="hybridMultilevel"/>
    <w:tmpl w:val="879A9B0C"/>
    <w:lvl w:ilvl="0" w:tplc="0C070001">
      <w:start w:val="1"/>
      <w:numFmt w:val="bullet"/>
      <w:lvlText w:val=""/>
      <w:lvlJc w:val="left"/>
      <w:pPr>
        <w:ind w:left="720" w:hanging="360"/>
      </w:pPr>
      <w:rPr>
        <w:rFonts w:ascii="Symbol" w:hAnsi="Symbol"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25281605"/>
    <w:multiLevelType w:val="hybridMultilevel"/>
    <w:tmpl w:val="E2FEB9C6"/>
    <w:lvl w:ilvl="0" w:tplc="0C070001">
      <w:start w:val="1"/>
      <w:numFmt w:val="bullet"/>
      <w:lvlText w:val=""/>
      <w:lvlJc w:val="left"/>
      <w:pPr>
        <w:ind w:left="1145" w:hanging="360"/>
      </w:pPr>
      <w:rPr>
        <w:rFonts w:ascii="Symbol" w:hAnsi="Symbol" w:hint="default"/>
      </w:rPr>
    </w:lvl>
    <w:lvl w:ilvl="1" w:tplc="0C070003" w:tentative="1">
      <w:start w:val="1"/>
      <w:numFmt w:val="bullet"/>
      <w:lvlText w:val="o"/>
      <w:lvlJc w:val="left"/>
      <w:pPr>
        <w:ind w:left="1865" w:hanging="360"/>
      </w:pPr>
      <w:rPr>
        <w:rFonts w:ascii="Courier New" w:hAnsi="Courier New" w:cs="Courier New" w:hint="default"/>
      </w:rPr>
    </w:lvl>
    <w:lvl w:ilvl="2" w:tplc="0C070005" w:tentative="1">
      <w:start w:val="1"/>
      <w:numFmt w:val="bullet"/>
      <w:lvlText w:val=""/>
      <w:lvlJc w:val="left"/>
      <w:pPr>
        <w:ind w:left="2585" w:hanging="360"/>
      </w:pPr>
      <w:rPr>
        <w:rFonts w:ascii="Wingdings" w:hAnsi="Wingdings" w:hint="default"/>
      </w:rPr>
    </w:lvl>
    <w:lvl w:ilvl="3" w:tplc="0C070001" w:tentative="1">
      <w:start w:val="1"/>
      <w:numFmt w:val="bullet"/>
      <w:lvlText w:val=""/>
      <w:lvlJc w:val="left"/>
      <w:pPr>
        <w:ind w:left="3305" w:hanging="360"/>
      </w:pPr>
      <w:rPr>
        <w:rFonts w:ascii="Symbol" w:hAnsi="Symbol" w:hint="default"/>
      </w:rPr>
    </w:lvl>
    <w:lvl w:ilvl="4" w:tplc="0C070003" w:tentative="1">
      <w:start w:val="1"/>
      <w:numFmt w:val="bullet"/>
      <w:lvlText w:val="o"/>
      <w:lvlJc w:val="left"/>
      <w:pPr>
        <w:ind w:left="4025" w:hanging="360"/>
      </w:pPr>
      <w:rPr>
        <w:rFonts w:ascii="Courier New" w:hAnsi="Courier New" w:cs="Courier New" w:hint="default"/>
      </w:rPr>
    </w:lvl>
    <w:lvl w:ilvl="5" w:tplc="0C070005" w:tentative="1">
      <w:start w:val="1"/>
      <w:numFmt w:val="bullet"/>
      <w:lvlText w:val=""/>
      <w:lvlJc w:val="left"/>
      <w:pPr>
        <w:ind w:left="4745" w:hanging="360"/>
      </w:pPr>
      <w:rPr>
        <w:rFonts w:ascii="Wingdings" w:hAnsi="Wingdings" w:hint="default"/>
      </w:rPr>
    </w:lvl>
    <w:lvl w:ilvl="6" w:tplc="0C070001" w:tentative="1">
      <w:start w:val="1"/>
      <w:numFmt w:val="bullet"/>
      <w:lvlText w:val=""/>
      <w:lvlJc w:val="left"/>
      <w:pPr>
        <w:ind w:left="5465" w:hanging="360"/>
      </w:pPr>
      <w:rPr>
        <w:rFonts w:ascii="Symbol" w:hAnsi="Symbol" w:hint="default"/>
      </w:rPr>
    </w:lvl>
    <w:lvl w:ilvl="7" w:tplc="0C070003" w:tentative="1">
      <w:start w:val="1"/>
      <w:numFmt w:val="bullet"/>
      <w:lvlText w:val="o"/>
      <w:lvlJc w:val="left"/>
      <w:pPr>
        <w:ind w:left="6185" w:hanging="360"/>
      </w:pPr>
      <w:rPr>
        <w:rFonts w:ascii="Courier New" w:hAnsi="Courier New" w:cs="Courier New" w:hint="default"/>
      </w:rPr>
    </w:lvl>
    <w:lvl w:ilvl="8" w:tplc="0C070005" w:tentative="1">
      <w:start w:val="1"/>
      <w:numFmt w:val="bullet"/>
      <w:lvlText w:val=""/>
      <w:lvlJc w:val="left"/>
      <w:pPr>
        <w:ind w:left="6905" w:hanging="360"/>
      </w:pPr>
      <w:rPr>
        <w:rFonts w:ascii="Wingdings" w:hAnsi="Wingdings" w:hint="default"/>
      </w:rPr>
    </w:lvl>
  </w:abstractNum>
  <w:abstractNum w:abstractNumId="8" w15:restartNumberingAfterBreak="0">
    <w:nsid w:val="257A040E"/>
    <w:multiLevelType w:val="hybridMultilevel"/>
    <w:tmpl w:val="645A2846"/>
    <w:lvl w:ilvl="0" w:tplc="0C070001">
      <w:start w:val="1"/>
      <w:numFmt w:val="bullet"/>
      <w:lvlText w:val=""/>
      <w:lvlJc w:val="left"/>
      <w:pPr>
        <w:ind w:left="720" w:hanging="360"/>
      </w:pPr>
      <w:rPr>
        <w:rFonts w:ascii="Symbol" w:hAnsi="Symbol"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2652572E"/>
    <w:multiLevelType w:val="hybridMultilevel"/>
    <w:tmpl w:val="8700B1E8"/>
    <w:lvl w:ilvl="0" w:tplc="33EC6E42">
      <w:start w:val="1"/>
      <w:numFmt w:val="decimal"/>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31572061"/>
    <w:multiLevelType w:val="hybridMultilevel"/>
    <w:tmpl w:val="CD942DDA"/>
    <w:lvl w:ilvl="0" w:tplc="277E838E">
      <w:start w:val="1"/>
      <w:numFmt w:val="decimal"/>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38D8672F"/>
    <w:multiLevelType w:val="hybridMultilevel"/>
    <w:tmpl w:val="BFA24752"/>
    <w:lvl w:ilvl="0" w:tplc="0C07000F">
      <w:start w:val="1"/>
      <w:numFmt w:val="decimal"/>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3C0B3CC4"/>
    <w:multiLevelType w:val="hybridMultilevel"/>
    <w:tmpl w:val="EFDC5644"/>
    <w:lvl w:ilvl="0" w:tplc="0C07000F">
      <w:start w:val="1"/>
      <w:numFmt w:val="decimal"/>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45F224F3"/>
    <w:multiLevelType w:val="hybridMultilevel"/>
    <w:tmpl w:val="6C9C3B98"/>
    <w:lvl w:ilvl="0" w:tplc="0C07000F">
      <w:start w:val="1"/>
      <w:numFmt w:val="decimal"/>
      <w:lvlText w:val="%1."/>
      <w:lvlJc w:val="left"/>
      <w:pPr>
        <w:ind w:left="36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4A543BE7"/>
    <w:multiLevelType w:val="hybridMultilevel"/>
    <w:tmpl w:val="99AAAAA2"/>
    <w:lvl w:ilvl="0" w:tplc="0C070001">
      <w:start w:val="1"/>
      <w:numFmt w:val="bullet"/>
      <w:lvlText w:val=""/>
      <w:lvlJc w:val="left"/>
      <w:pPr>
        <w:ind w:left="1145" w:hanging="360"/>
      </w:pPr>
      <w:rPr>
        <w:rFonts w:ascii="Symbol" w:hAnsi="Symbol" w:hint="default"/>
      </w:rPr>
    </w:lvl>
    <w:lvl w:ilvl="1" w:tplc="0C070003" w:tentative="1">
      <w:start w:val="1"/>
      <w:numFmt w:val="bullet"/>
      <w:lvlText w:val="o"/>
      <w:lvlJc w:val="left"/>
      <w:pPr>
        <w:ind w:left="1865" w:hanging="360"/>
      </w:pPr>
      <w:rPr>
        <w:rFonts w:ascii="Courier New" w:hAnsi="Courier New" w:cs="Courier New" w:hint="default"/>
      </w:rPr>
    </w:lvl>
    <w:lvl w:ilvl="2" w:tplc="0C070005" w:tentative="1">
      <w:start w:val="1"/>
      <w:numFmt w:val="bullet"/>
      <w:lvlText w:val=""/>
      <w:lvlJc w:val="left"/>
      <w:pPr>
        <w:ind w:left="2585" w:hanging="360"/>
      </w:pPr>
      <w:rPr>
        <w:rFonts w:ascii="Wingdings" w:hAnsi="Wingdings" w:hint="default"/>
      </w:rPr>
    </w:lvl>
    <w:lvl w:ilvl="3" w:tplc="0C070001" w:tentative="1">
      <w:start w:val="1"/>
      <w:numFmt w:val="bullet"/>
      <w:lvlText w:val=""/>
      <w:lvlJc w:val="left"/>
      <w:pPr>
        <w:ind w:left="3305" w:hanging="360"/>
      </w:pPr>
      <w:rPr>
        <w:rFonts w:ascii="Symbol" w:hAnsi="Symbol" w:hint="default"/>
      </w:rPr>
    </w:lvl>
    <w:lvl w:ilvl="4" w:tplc="0C070003" w:tentative="1">
      <w:start w:val="1"/>
      <w:numFmt w:val="bullet"/>
      <w:lvlText w:val="o"/>
      <w:lvlJc w:val="left"/>
      <w:pPr>
        <w:ind w:left="4025" w:hanging="360"/>
      </w:pPr>
      <w:rPr>
        <w:rFonts w:ascii="Courier New" w:hAnsi="Courier New" w:cs="Courier New" w:hint="default"/>
      </w:rPr>
    </w:lvl>
    <w:lvl w:ilvl="5" w:tplc="0C070005" w:tentative="1">
      <w:start w:val="1"/>
      <w:numFmt w:val="bullet"/>
      <w:lvlText w:val=""/>
      <w:lvlJc w:val="left"/>
      <w:pPr>
        <w:ind w:left="4745" w:hanging="360"/>
      </w:pPr>
      <w:rPr>
        <w:rFonts w:ascii="Wingdings" w:hAnsi="Wingdings" w:hint="default"/>
      </w:rPr>
    </w:lvl>
    <w:lvl w:ilvl="6" w:tplc="0C070001" w:tentative="1">
      <w:start w:val="1"/>
      <w:numFmt w:val="bullet"/>
      <w:lvlText w:val=""/>
      <w:lvlJc w:val="left"/>
      <w:pPr>
        <w:ind w:left="5465" w:hanging="360"/>
      </w:pPr>
      <w:rPr>
        <w:rFonts w:ascii="Symbol" w:hAnsi="Symbol" w:hint="default"/>
      </w:rPr>
    </w:lvl>
    <w:lvl w:ilvl="7" w:tplc="0C070003" w:tentative="1">
      <w:start w:val="1"/>
      <w:numFmt w:val="bullet"/>
      <w:lvlText w:val="o"/>
      <w:lvlJc w:val="left"/>
      <w:pPr>
        <w:ind w:left="6185" w:hanging="360"/>
      </w:pPr>
      <w:rPr>
        <w:rFonts w:ascii="Courier New" w:hAnsi="Courier New" w:cs="Courier New" w:hint="default"/>
      </w:rPr>
    </w:lvl>
    <w:lvl w:ilvl="8" w:tplc="0C070005" w:tentative="1">
      <w:start w:val="1"/>
      <w:numFmt w:val="bullet"/>
      <w:lvlText w:val=""/>
      <w:lvlJc w:val="left"/>
      <w:pPr>
        <w:ind w:left="6905" w:hanging="360"/>
      </w:pPr>
      <w:rPr>
        <w:rFonts w:ascii="Wingdings" w:hAnsi="Wingdings" w:hint="default"/>
      </w:rPr>
    </w:lvl>
  </w:abstractNum>
  <w:abstractNum w:abstractNumId="15" w15:restartNumberingAfterBreak="0">
    <w:nsid w:val="4AB55179"/>
    <w:multiLevelType w:val="hybridMultilevel"/>
    <w:tmpl w:val="31362DC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4F4D02BA"/>
    <w:multiLevelType w:val="hybridMultilevel"/>
    <w:tmpl w:val="9840634A"/>
    <w:lvl w:ilvl="0" w:tplc="0C07000F">
      <w:start w:val="1"/>
      <w:numFmt w:val="decimal"/>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59251A3E"/>
    <w:multiLevelType w:val="hybridMultilevel"/>
    <w:tmpl w:val="DF6A8478"/>
    <w:lvl w:ilvl="0" w:tplc="E0188D86">
      <w:start w:val="12"/>
      <w:numFmt w:val="decimal"/>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5FA2073C"/>
    <w:multiLevelType w:val="hybridMultilevel"/>
    <w:tmpl w:val="52340C7A"/>
    <w:lvl w:ilvl="0" w:tplc="1FC4EB70">
      <w:start w:val="1"/>
      <w:numFmt w:val="decimal"/>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6C5F533C"/>
    <w:multiLevelType w:val="hybridMultilevel"/>
    <w:tmpl w:val="01D8F690"/>
    <w:lvl w:ilvl="0" w:tplc="0C070001">
      <w:start w:val="1"/>
      <w:numFmt w:val="bullet"/>
      <w:lvlText w:val=""/>
      <w:lvlJc w:val="left"/>
      <w:pPr>
        <w:ind w:left="1145" w:hanging="360"/>
      </w:pPr>
      <w:rPr>
        <w:rFonts w:ascii="Symbol" w:hAnsi="Symbol" w:hint="default"/>
      </w:rPr>
    </w:lvl>
    <w:lvl w:ilvl="1" w:tplc="0C070003" w:tentative="1">
      <w:start w:val="1"/>
      <w:numFmt w:val="bullet"/>
      <w:lvlText w:val="o"/>
      <w:lvlJc w:val="left"/>
      <w:pPr>
        <w:ind w:left="1865" w:hanging="360"/>
      </w:pPr>
      <w:rPr>
        <w:rFonts w:ascii="Courier New" w:hAnsi="Courier New" w:cs="Courier New" w:hint="default"/>
      </w:rPr>
    </w:lvl>
    <w:lvl w:ilvl="2" w:tplc="0C070005" w:tentative="1">
      <w:start w:val="1"/>
      <w:numFmt w:val="bullet"/>
      <w:lvlText w:val=""/>
      <w:lvlJc w:val="left"/>
      <w:pPr>
        <w:ind w:left="2585" w:hanging="360"/>
      </w:pPr>
      <w:rPr>
        <w:rFonts w:ascii="Wingdings" w:hAnsi="Wingdings" w:hint="default"/>
      </w:rPr>
    </w:lvl>
    <w:lvl w:ilvl="3" w:tplc="0C070001" w:tentative="1">
      <w:start w:val="1"/>
      <w:numFmt w:val="bullet"/>
      <w:lvlText w:val=""/>
      <w:lvlJc w:val="left"/>
      <w:pPr>
        <w:ind w:left="3305" w:hanging="360"/>
      </w:pPr>
      <w:rPr>
        <w:rFonts w:ascii="Symbol" w:hAnsi="Symbol" w:hint="default"/>
      </w:rPr>
    </w:lvl>
    <w:lvl w:ilvl="4" w:tplc="0C070003" w:tentative="1">
      <w:start w:val="1"/>
      <w:numFmt w:val="bullet"/>
      <w:lvlText w:val="o"/>
      <w:lvlJc w:val="left"/>
      <w:pPr>
        <w:ind w:left="4025" w:hanging="360"/>
      </w:pPr>
      <w:rPr>
        <w:rFonts w:ascii="Courier New" w:hAnsi="Courier New" w:cs="Courier New" w:hint="default"/>
      </w:rPr>
    </w:lvl>
    <w:lvl w:ilvl="5" w:tplc="0C070005" w:tentative="1">
      <w:start w:val="1"/>
      <w:numFmt w:val="bullet"/>
      <w:lvlText w:val=""/>
      <w:lvlJc w:val="left"/>
      <w:pPr>
        <w:ind w:left="4745" w:hanging="360"/>
      </w:pPr>
      <w:rPr>
        <w:rFonts w:ascii="Wingdings" w:hAnsi="Wingdings" w:hint="default"/>
      </w:rPr>
    </w:lvl>
    <w:lvl w:ilvl="6" w:tplc="0C070001" w:tentative="1">
      <w:start w:val="1"/>
      <w:numFmt w:val="bullet"/>
      <w:lvlText w:val=""/>
      <w:lvlJc w:val="left"/>
      <w:pPr>
        <w:ind w:left="5465" w:hanging="360"/>
      </w:pPr>
      <w:rPr>
        <w:rFonts w:ascii="Symbol" w:hAnsi="Symbol" w:hint="default"/>
      </w:rPr>
    </w:lvl>
    <w:lvl w:ilvl="7" w:tplc="0C070003" w:tentative="1">
      <w:start w:val="1"/>
      <w:numFmt w:val="bullet"/>
      <w:lvlText w:val="o"/>
      <w:lvlJc w:val="left"/>
      <w:pPr>
        <w:ind w:left="6185" w:hanging="360"/>
      </w:pPr>
      <w:rPr>
        <w:rFonts w:ascii="Courier New" w:hAnsi="Courier New" w:cs="Courier New" w:hint="default"/>
      </w:rPr>
    </w:lvl>
    <w:lvl w:ilvl="8" w:tplc="0C070005" w:tentative="1">
      <w:start w:val="1"/>
      <w:numFmt w:val="bullet"/>
      <w:lvlText w:val=""/>
      <w:lvlJc w:val="left"/>
      <w:pPr>
        <w:ind w:left="6905" w:hanging="360"/>
      </w:pPr>
      <w:rPr>
        <w:rFonts w:ascii="Wingdings" w:hAnsi="Wingdings" w:hint="default"/>
      </w:rPr>
    </w:lvl>
  </w:abstractNum>
  <w:abstractNum w:abstractNumId="20" w15:restartNumberingAfterBreak="0">
    <w:nsid w:val="70694232"/>
    <w:multiLevelType w:val="hybridMultilevel"/>
    <w:tmpl w:val="929E365E"/>
    <w:lvl w:ilvl="0" w:tplc="A54E139C">
      <w:start w:val="1"/>
      <w:numFmt w:val="bullet"/>
      <w:lvlText w:val=""/>
      <w:lvlJc w:val="left"/>
      <w:pPr>
        <w:ind w:left="720" w:hanging="360"/>
      </w:pPr>
      <w:rPr>
        <w:rFonts w:ascii="Symbol" w:hAnsi="Symbol" w:hint="default"/>
        <w:b w:val="0"/>
        <w:strike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716B652E"/>
    <w:multiLevelType w:val="hybridMultilevel"/>
    <w:tmpl w:val="93DE31D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7538392B"/>
    <w:multiLevelType w:val="hybridMultilevel"/>
    <w:tmpl w:val="EAD213B6"/>
    <w:lvl w:ilvl="0" w:tplc="0C070001">
      <w:start w:val="1"/>
      <w:numFmt w:val="bullet"/>
      <w:lvlText w:val=""/>
      <w:lvlJc w:val="left"/>
      <w:pPr>
        <w:ind w:left="1145" w:hanging="360"/>
      </w:pPr>
      <w:rPr>
        <w:rFonts w:ascii="Symbol" w:hAnsi="Symbol" w:hint="default"/>
      </w:rPr>
    </w:lvl>
    <w:lvl w:ilvl="1" w:tplc="0C070003" w:tentative="1">
      <w:start w:val="1"/>
      <w:numFmt w:val="bullet"/>
      <w:lvlText w:val="o"/>
      <w:lvlJc w:val="left"/>
      <w:pPr>
        <w:ind w:left="1865" w:hanging="360"/>
      </w:pPr>
      <w:rPr>
        <w:rFonts w:ascii="Courier New" w:hAnsi="Courier New" w:cs="Courier New" w:hint="default"/>
      </w:rPr>
    </w:lvl>
    <w:lvl w:ilvl="2" w:tplc="0C070005" w:tentative="1">
      <w:start w:val="1"/>
      <w:numFmt w:val="bullet"/>
      <w:lvlText w:val=""/>
      <w:lvlJc w:val="left"/>
      <w:pPr>
        <w:ind w:left="2585" w:hanging="360"/>
      </w:pPr>
      <w:rPr>
        <w:rFonts w:ascii="Wingdings" w:hAnsi="Wingdings" w:hint="default"/>
      </w:rPr>
    </w:lvl>
    <w:lvl w:ilvl="3" w:tplc="0C070001" w:tentative="1">
      <w:start w:val="1"/>
      <w:numFmt w:val="bullet"/>
      <w:lvlText w:val=""/>
      <w:lvlJc w:val="left"/>
      <w:pPr>
        <w:ind w:left="3305" w:hanging="360"/>
      </w:pPr>
      <w:rPr>
        <w:rFonts w:ascii="Symbol" w:hAnsi="Symbol" w:hint="default"/>
      </w:rPr>
    </w:lvl>
    <w:lvl w:ilvl="4" w:tplc="0C070003" w:tentative="1">
      <w:start w:val="1"/>
      <w:numFmt w:val="bullet"/>
      <w:lvlText w:val="o"/>
      <w:lvlJc w:val="left"/>
      <w:pPr>
        <w:ind w:left="4025" w:hanging="360"/>
      </w:pPr>
      <w:rPr>
        <w:rFonts w:ascii="Courier New" w:hAnsi="Courier New" w:cs="Courier New" w:hint="default"/>
      </w:rPr>
    </w:lvl>
    <w:lvl w:ilvl="5" w:tplc="0C070005" w:tentative="1">
      <w:start w:val="1"/>
      <w:numFmt w:val="bullet"/>
      <w:lvlText w:val=""/>
      <w:lvlJc w:val="left"/>
      <w:pPr>
        <w:ind w:left="4745" w:hanging="360"/>
      </w:pPr>
      <w:rPr>
        <w:rFonts w:ascii="Wingdings" w:hAnsi="Wingdings" w:hint="default"/>
      </w:rPr>
    </w:lvl>
    <w:lvl w:ilvl="6" w:tplc="0C070001" w:tentative="1">
      <w:start w:val="1"/>
      <w:numFmt w:val="bullet"/>
      <w:lvlText w:val=""/>
      <w:lvlJc w:val="left"/>
      <w:pPr>
        <w:ind w:left="5465" w:hanging="360"/>
      </w:pPr>
      <w:rPr>
        <w:rFonts w:ascii="Symbol" w:hAnsi="Symbol" w:hint="default"/>
      </w:rPr>
    </w:lvl>
    <w:lvl w:ilvl="7" w:tplc="0C070003" w:tentative="1">
      <w:start w:val="1"/>
      <w:numFmt w:val="bullet"/>
      <w:lvlText w:val="o"/>
      <w:lvlJc w:val="left"/>
      <w:pPr>
        <w:ind w:left="6185" w:hanging="360"/>
      </w:pPr>
      <w:rPr>
        <w:rFonts w:ascii="Courier New" w:hAnsi="Courier New" w:cs="Courier New" w:hint="default"/>
      </w:rPr>
    </w:lvl>
    <w:lvl w:ilvl="8" w:tplc="0C070005" w:tentative="1">
      <w:start w:val="1"/>
      <w:numFmt w:val="bullet"/>
      <w:lvlText w:val=""/>
      <w:lvlJc w:val="left"/>
      <w:pPr>
        <w:ind w:left="6905" w:hanging="360"/>
      </w:pPr>
      <w:rPr>
        <w:rFonts w:ascii="Wingdings" w:hAnsi="Wingdings" w:hint="default"/>
      </w:rPr>
    </w:lvl>
  </w:abstractNum>
  <w:abstractNum w:abstractNumId="23" w15:restartNumberingAfterBreak="0">
    <w:nsid w:val="77EE41DE"/>
    <w:multiLevelType w:val="hybridMultilevel"/>
    <w:tmpl w:val="4D5E772A"/>
    <w:lvl w:ilvl="0" w:tplc="96722BA8">
      <w:start w:val="1"/>
      <w:numFmt w:val="decimal"/>
      <w:lvlText w:val="%1."/>
      <w:lvlJc w:val="left"/>
      <w:pPr>
        <w:ind w:left="1145" w:hanging="360"/>
      </w:pPr>
      <w:rPr>
        <w:rFonts w:hint="default"/>
      </w:rPr>
    </w:lvl>
    <w:lvl w:ilvl="1" w:tplc="0C070019" w:tentative="1">
      <w:start w:val="1"/>
      <w:numFmt w:val="lowerLetter"/>
      <w:lvlText w:val="%2."/>
      <w:lvlJc w:val="left"/>
      <w:pPr>
        <w:ind w:left="1865" w:hanging="360"/>
      </w:pPr>
    </w:lvl>
    <w:lvl w:ilvl="2" w:tplc="0C07001B" w:tentative="1">
      <w:start w:val="1"/>
      <w:numFmt w:val="lowerRoman"/>
      <w:lvlText w:val="%3."/>
      <w:lvlJc w:val="right"/>
      <w:pPr>
        <w:ind w:left="2585" w:hanging="180"/>
      </w:pPr>
    </w:lvl>
    <w:lvl w:ilvl="3" w:tplc="0C07000F" w:tentative="1">
      <w:start w:val="1"/>
      <w:numFmt w:val="decimal"/>
      <w:lvlText w:val="%4."/>
      <w:lvlJc w:val="left"/>
      <w:pPr>
        <w:ind w:left="3305" w:hanging="360"/>
      </w:pPr>
    </w:lvl>
    <w:lvl w:ilvl="4" w:tplc="0C070019" w:tentative="1">
      <w:start w:val="1"/>
      <w:numFmt w:val="lowerLetter"/>
      <w:lvlText w:val="%5."/>
      <w:lvlJc w:val="left"/>
      <w:pPr>
        <w:ind w:left="4025" w:hanging="360"/>
      </w:pPr>
    </w:lvl>
    <w:lvl w:ilvl="5" w:tplc="0C07001B" w:tentative="1">
      <w:start w:val="1"/>
      <w:numFmt w:val="lowerRoman"/>
      <w:lvlText w:val="%6."/>
      <w:lvlJc w:val="right"/>
      <w:pPr>
        <w:ind w:left="4745" w:hanging="180"/>
      </w:pPr>
    </w:lvl>
    <w:lvl w:ilvl="6" w:tplc="0C07000F" w:tentative="1">
      <w:start w:val="1"/>
      <w:numFmt w:val="decimal"/>
      <w:lvlText w:val="%7."/>
      <w:lvlJc w:val="left"/>
      <w:pPr>
        <w:ind w:left="5465" w:hanging="360"/>
      </w:pPr>
    </w:lvl>
    <w:lvl w:ilvl="7" w:tplc="0C070019" w:tentative="1">
      <w:start w:val="1"/>
      <w:numFmt w:val="lowerLetter"/>
      <w:lvlText w:val="%8."/>
      <w:lvlJc w:val="left"/>
      <w:pPr>
        <w:ind w:left="6185" w:hanging="360"/>
      </w:pPr>
    </w:lvl>
    <w:lvl w:ilvl="8" w:tplc="0C07001B" w:tentative="1">
      <w:start w:val="1"/>
      <w:numFmt w:val="lowerRoman"/>
      <w:lvlText w:val="%9."/>
      <w:lvlJc w:val="right"/>
      <w:pPr>
        <w:ind w:left="6905" w:hanging="180"/>
      </w:pPr>
    </w:lvl>
  </w:abstractNum>
  <w:abstractNum w:abstractNumId="24" w15:restartNumberingAfterBreak="0">
    <w:nsid w:val="795F0517"/>
    <w:multiLevelType w:val="hybridMultilevel"/>
    <w:tmpl w:val="D8B2B958"/>
    <w:lvl w:ilvl="0" w:tplc="0C070001">
      <w:start w:val="1"/>
      <w:numFmt w:val="bullet"/>
      <w:lvlText w:val=""/>
      <w:lvlJc w:val="left"/>
      <w:pPr>
        <w:ind w:left="1145" w:hanging="360"/>
      </w:pPr>
      <w:rPr>
        <w:rFonts w:ascii="Symbol" w:hAnsi="Symbol" w:hint="default"/>
      </w:rPr>
    </w:lvl>
    <w:lvl w:ilvl="1" w:tplc="0C070003" w:tentative="1">
      <w:start w:val="1"/>
      <w:numFmt w:val="bullet"/>
      <w:lvlText w:val="o"/>
      <w:lvlJc w:val="left"/>
      <w:pPr>
        <w:ind w:left="1865" w:hanging="360"/>
      </w:pPr>
      <w:rPr>
        <w:rFonts w:ascii="Courier New" w:hAnsi="Courier New" w:cs="Courier New" w:hint="default"/>
      </w:rPr>
    </w:lvl>
    <w:lvl w:ilvl="2" w:tplc="0C070005" w:tentative="1">
      <w:start w:val="1"/>
      <w:numFmt w:val="bullet"/>
      <w:lvlText w:val=""/>
      <w:lvlJc w:val="left"/>
      <w:pPr>
        <w:ind w:left="2585" w:hanging="360"/>
      </w:pPr>
      <w:rPr>
        <w:rFonts w:ascii="Wingdings" w:hAnsi="Wingdings" w:hint="default"/>
      </w:rPr>
    </w:lvl>
    <w:lvl w:ilvl="3" w:tplc="0C070001" w:tentative="1">
      <w:start w:val="1"/>
      <w:numFmt w:val="bullet"/>
      <w:lvlText w:val=""/>
      <w:lvlJc w:val="left"/>
      <w:pPr>
        <w:ind w:left="3305" w:hanging="360"/>
      </w:pPr>
      <w:rPr>
        <w:rFonts w:ascii="Symbol" w:hAnsi="Symbol" w:hint="default"/>
      </w:rPr>
    </w:lvl>
    <w:lvl w:ilvl="4" w:tplc="0C070003" w:tentative="1">
      <w:start w:val="1"/>
      <w:numFmt w:val="bullet"/>
      <w:lvlText w:val="o"/>
      <w:lvlJc w:val="left"/>
      <w:pPr>
        <w:ind w:left="4025" w:hanging="360"/>
      </w:pPr>
      <w:rPr>
        <w:rFonts w:ascii="Courier New" w:hAnsi="Courier New" w:cs="Courier New" w:hint="default"/>
      </w:rPr>
    </w:lvl>
    <w:lvl w:ilvl="5" w:tplc="0C070005" w:tentative="1">
      <w:start w:val="1"/>
      <w:numFmt w:val="bullet"/>
      <w:lvlText w:val=""/>
      <w:lvlJc w:val="left"/>
      <w:pPr>
        <w:ind w:left="4745" w:hanging="360"/>
      </w:pPr>
      <w:rPr>
        <w:rFonts w:ascii="Wingdings" w:hAnsi="Wingdings" w:hint="default"/>
      </w:rPr>
    </w:lvl>
    <w:lvl w:ilvl="6" w:tplc="0C070001" w:tentative="1">
      <w:start w:val="1"/>
      <w:numFmt w:val="bullet"/>
      <w:lvlText w:val=""/>
      <w:lvlJc w:val="left"/>
      <w:pPr>
        <w:ind w:left="5465" w:hanging="360"/>
      </w:pPr>
      <w:rPr>
        <w:rFonts w:ascii="Symbol" w:hAnsi="Symbol" w:hint="default"/>
      </w:rPr>
    </w:lvl>
    <w:lvl w:ilvl="7" w:tplc="0C070003" w:tentative="1">
      <w:start w:val="1"/>
      <w:numFmt w:val="bullet"/>
      <w:lvlText w:val="o"/>
      <w:lvlJc w:val="left"/>
      <w:pPr>
        <w:ind w:left="6185" w:hanging="360"/>
      </w:pPr>
      <w:rPr>
        <w:rFonts w:ascii="Courier New" w:hAnsi="Courier New" w:cs="Courier New" w:hint="default"/>
      </w:rPr>
    </w:lvl>
    <w:lvl w:ilvl="8" w:tplc="0C070005" w:tentative="1">
      <w:start w:val="1"/>
      <w:numFmt w:val="bullet"/>
      <w:lvlText w:val=""/>
      <w:lvlJc w:val="left"/>
      <w:pPr>
        <w:ind w:left="6905" w:hanging="360"/>
      </w:pPr>
      <w:rPr>
        <w:rFonts w:ascii="Wingdings" w:hAnsi="Wingdings" w:hint="default"/>
      </w:rPr>
    </w:lvl>
  </w:abstractNum>
  <w:abstractNum w:abstractNumId="25" w15:restartNumberingAfterBreak="0">
    <w:nsid w:val="7C1C21E9"/>
    <w:multiLevelType w:val="hybridMultilevel"/>
    <w:tmpl w:val="4C9A415C"/>
    <w:lvl w:ilvl="0" w:tplc="04070001">
      <w:start w:val="1"/>
      <w:numFmt w:val="bullet"/>
      <w:lvlText w:val=""/>
      <w:lvlJc w:val="left"/>
      <w:pPr>
        <w:ind w:left="720" w:hanging="360"/>
      </w:pPr>
      <w:rPr>
        <w:rFonts w:ascii="Symbol" w:hAnsi="Symbol" w:hint="default"/>
        <w:b w:val="0"/>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7D737A20"/>
    <w:multiLevelType w:val="hybridMultilevel"/>
    <w:tmpl w:val="C1B25A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9"/>
  </w:num>
  <w:num w:numId="2">
    <w:abstractNumId w:val="11"/>
  </w:num>
  <w:num w:numId="3">
    <w:abstractNumId w:val="3"/>
  </w:num>
  <w:num w:numId="4">
    <w:abstractNumId w:val="13"/>
  </w:num>
  <w:num w:numId="5">
    <w:abstractNumId w:val="16"/>
  </w:num>
  <w:num w:numId="6">
    <w:abstractNumId w:val="4"/>
  </w:num>
  <w:num w:numId="7">
    <w:abstractNumId w:val="20"/>
  </w:num>
  <w:num w:numId="8">
    <w:abstractNumId w:val="21"/>
  </w:num>
  <w:num w:numId="9">
    <w:abstractNumId w:val="0"/>
  </w:num>
  <w:num w:numId="10">
    <w:abstractNumId w:val="15"/>
  </w:num>
  <w:num w:numId="11">
    <w:abstractNumId w:val="10"/>
  </w:num>
  <w:num w:numId="12">
    <w:abstractNumId w:val="12"/>
  </w:num>
  <w:num w:numId="13">
    <w:abstractNumId w:val="18"/>
  </w:num>
  <w:num w:numId="14">
    <w:abstractNumId w:val="9"/>
  </w:num>
  <w:num w:numId="15">
    <w:abstractNumId w:val="2"/>
  </w:num>
  <w:num w:numId="16">
    <w:abstractNumId w:val="25"/>
  </w:num>
  <w:num w:numId="17">
    <w:abstractNumId w:val="26"/>
  </w:num>
  <w:num w:numId="18">
    <w:abstractNumId w:val="1"/>
  </w:num>
  <w:num w:numId="19">
    <w:abstractNumId w:val="17"/>
  </w:num>
  <w:num w:numId="20">
    <w:abstractNumId w:val="24"/>
  </w:num>
  <w:num w:numId="21">
    <w:abstractNumId w:val="5"/>
  </w:num>
  <w:num w:numId="22">
    <w:abstractNumId w:val="14"/>
  </w:num>
  <w:num w:numId="23">
    <w:abstractNumId w:val="22"/>
  </w:num>
  <w:num w:numId="24">
    <w:abstractNumId w:val="7"/>
  </w:num>
  <w:num w:numId="25">
    <w:abstractNumId w:val="23"/>
  </w:num>
  <w:num w:numId="26">
    <w:abstractNumId w:val="8"/>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B69"/>
    <w:rsid w:val="000674EB"/>
    <w:rsid w:val="0010771C"/>
    <w:rsid w:val="00801B69"/>
    <w:rsid w:val="00D02550"/>
    <w:rsid w:val="00F17FA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EBB97"/>
  <w15:chartTrackingRefBased/>
  <w15:docId w15:val="{9ABAB8A3-8903-46D8-ADA5-25E7CBED7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01B6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01B6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01B69"/>
  </w:style>
  <w:style w:type="paragraph" w:styleId="Fuzeile">
    <w:name w:val="footer"/>
    <w:basedOn w:val="Standard"/>
    <w:link w:val="FuzeileZchn"/>
    <w:uiPriority w:val="99"/>
    <w:unhideWhenUsed/>
    <w:rsid w:val="00801B6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01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2234</Words>
  <Characters>14078</Characters>
  <Application>Microsoft Office Word</Application>
  <DocSecurity>0</DocSecurity>
  <Lines>117</Lines>
  <Paragraphs>32</Paragraphs>
  <ScaleCrop>false</ScaleCrop>
  <Company/>
  <LinksUpToDate>false</LinksUpToDate>
  <CharactersWithSpaces>16280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Maierhofer Sabine</dc:creator>
  <cp:keywords/>
  <dc:description/>
  <cp:lastModifiedBy>Maierhofer Sabine</cp:lastModifiedBy>
  <cp:revision>4</cp:revision>
  <dcterms:created xsi:type="dcterms:W3CDTF">2020-01-20T14:39:00Z</dcterms:created>
  <dcterms:modified xsi:type="dcterms:W3CDTF">2020-03-30T09:36:00Z</dcterms:modified>
</cp:coreProperties>
</file>