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3FE" w:rsidRPr="004879F6" w:rsidRDefault="00FC13FE" w:rsidP="00FC13FE">
      <w:pPr>
        <w:spacing w:after="0" w:line="200" w:lineRule="exact"/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10</w:t>
      </w:r>
    </w:p>
    <w:p w:rsidR="00FC13FE" w:rsidRPr="004879F6" w:rsidRDefault="00FC13FE" w:rsidP="00FC13FE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</w:t>
      </w:r>
    </w:p>
    <w:p w:rsidR="00FC13FE" w:rsidRPr="004879F6" w:rsidRDefault="00FC13FE" w:rsidP="00FC13FE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zum Sonderfach Haut-und Geschlechtskrankheiten</w:t>
      </w:r>
    </w:p>
    <w:p w:rsidR="00FC13FE" w:rsidRPr="004879F6" w:rsidRDefault="00FC13FE" w:rsidP="00FC13F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FC13FE" w:rsidRPr="004879F6" w:rsidRDefault="00FC13FE" w:rsidP="00FC13FE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Sonderfach Grundausbildung (36 Monate)</w:t>
      </w:r>
    </w:p>
    <w:p w:rsidR="00FC13FE" w:rsidRPr="004879F6" w:rsidRDefault="00FC13FE" w:rsidP="00FC13F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Dermatologie und Venerologie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Pharmakologie und Toxikologie des Hautorgans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Bakterielle, mykologische, virale und parasitische Infektionen bzw. Manifestationen der Haut und angrenzenden Schleimhäute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Strahlentherapie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Dermatologische Onkologie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Dermatopathologie inkl. Biopsie, technische Aspekte und molekulare Biologie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Pädiatrische Dermatologie und Genetik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Physikalische Therapie dermatologischer Krankheiten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Berufs- und Umweltdermatologie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Psychosomatische Medizin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Vorsorgemedizin und gesundheitliche Aufklärung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C13FE" w:rsidRPr="004879F6" w:rsidRDefault="00FC13FE" w:rsidP="00FC13F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C13FE" w:rsidRPr="004879F6" w:rsidRDefault="00FC13FE" w:rsidP="00FC13F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Grundlagen der Dokumentation und Arzthaftung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C13FE" w:rsidRPr="004879F6" w:rsidRDefault="00FC13FE" w:rsidP="00FC13F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C13FE" w:rsidRPr="004879F6" w:rsidRDefault="00FC13FE" w:rsidP="00FC13F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Gesundheitsökonomische Auswirkungen ärztlichen Handelns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C13FE" w:rsidRPr="004879F6" w:rsidRDefault="00FC13FE" w:rsidP="00FC13F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Ethik ärztlichen Handelns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C13FE" w:rsidRPr="004879F6" w:rsidRDefault="00FC13FE" w:rsidP="00FC13F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Maßnahmen zur Patientinnen-und Patientensicherheit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C13FE" w:rsidRPr="004879F6" w:rsidRDefault="00FC13FE" w:rsidP="00FC13F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Betreuung von Menschen mit besonderen Bedürfnissen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C13FE" w:rsidRPr="004879F6" w:rsidRDefault="00FC13FE" w:rsidP="00FC13F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Palliativmedizin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C13FE" w:rsidRPr="004879F6" w:rsidRDefault="00FC13FE" w:rsidP="00FC13F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Geriatrie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Schmerztherapie</w:t>
            </w:r>
          </w:p>
        </w:tc>
      </w:tr>
    </w:tbl>
    <w:p w:rsidR="00FC13FE" w:rsidRPr="004879F6" w:rsidRDefault="00FC13FE" w:rsidP="00FC13FE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B) 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 xml:space="preserve">Erfahrungen 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Klinische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Allergologie (Diagnostik und Therapie)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Immundermatologie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Physikalisch und chemisch bedingte Hautschäden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nicht-invasive und invasive Diagnoseverfahren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Photodermatologie und Phototherapie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Sonographie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Auswahl, Monitoring und Verschreibung topischer und systemischer Arzneien einschließlich dermatologischer Rezepturen, Chemotherapie, Immuntherapie und zielgerichteter molekularer Therapie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Dermatochirurgie einschließlich Elektrochirurgie, Kryochirurgie und ablative Chirurgie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Genito-anale Krankheiten der Haut und </w:t>
            </w:r>
            <w:bookmarkStart w:id="0" w:name="_GoBack"/>
            <w:bookmarkEnd w:id="0"/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angrenzenden Schleimhäute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Diagnostik und Therapie sexuell übertragbarer Infektionen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Rekonstruktive, funktionelle und präventive Dermatologie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Interpretation von Laboruntersuchungen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Phlebologische Untersuchungstechnik und phlebologische Therapie einschließlich chirurgischer Therapie von Varizen sowie periphere Angiologie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Diagnostik und Therapie chronischer Wunden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Information und Kommunikation mit Patientinnen und Patienten und Angehörigen über Vorbereitung, Indikation, Durchführung und Risiken von Untersuchungen und Behandlungen 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Nachsorgemedizin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Qualitätssicherung und Dokumentation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Schmerztherapie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Palliativmedizin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Schriftliche Zusammenfassung, Dokumentation und Bewertung von Krankheitsverläufen sowie der sich daraus ergebenden Prognosen (Fähigkeit zur Erstellung von Attesten, Zeugnissen etc.) </w:t>
            </w:r>
          </w:p>
        </w:tc>
      </w:tr>
    </w:tbl>
    <w:p w:rsidR="00FC13FE" w:rsidRPr="004879F6" w:rsidRDefault="00FC13FE" w:rsidP="00FC13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Dermatoskopie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400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Biopsien einschließlich Stanzbiopsien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Exzisionen mit primärem Wundverschluss bzw. Dehnungsplastik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Exzisionen mit Defektdeckung durch Vollhaut-, Spalthaut-, lokaler regionaler oder gestielter Lappenplastik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Eingriffe mittels Curettage und tangentialer Abtragung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Ablative Verfahren zur Entfernung oder Korrektur oberflächlicher Hautveränderungen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Operationen am Nagelorgan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Eingriffe am Venensystem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Elektrochirurgische und kryochirurgische Eingriffe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Dermatologische Laser- und Blitzlampenbehandlung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Chirurgisches Debridement von Nekrosen und Wunden inkl. Combustio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Lokale und regionale Anästhesieverfahren inkl. Tumeszenzlokalanästhesie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Qualitätssicherung und Dokumentation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Epikutantestung, Pricktestung, Intrakutantestung, Provokationstestung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</w:tbl>
    <w:p w:rsidR="00FC13FE" w:rsidRPr="004879F6" w:rsidRDefault="00FC13FE" w:rsidP="00FC13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C13FE" w:rsidRPr="004879F6" w:rsidRDefault="00FC13FE" w:rsidP="00FC13FE">
      <w:pPr>
        <w:spacing w:after="240" w:line="240" w:lineRule="auto"/>
        <w:ind w:left="425" w:hanging="425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FC13FE" w:rsidRPr="004879F6" w:rsidRDefault="00FC13FE" w:rsidP="00FC13FE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lastRenderedPageBreak/>
        <w:t>Sonderfach Schwerpunktausbildung (27 Monate)</w:t>
      </w:r>
    </w:p>
    <w:p w:rsidR="00FC13FE" w:rsidRPr="004879F6" w:rsidRDefault="00FC13FE" w:rsidP="00FC13F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FC13FE" w:rsidRPr="004879F6" w:rsidRDefault="00FC13FE" w:rsidP="00FC13FE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Modul 1: Dermatoonkologie</w:t>
      </w:r>
    </w:p>
    <w:p w:rsidR="00FC13FE" w:rsidRPr="004879F6" w:rsidRDefault="00FC13FE" w:rsidP="00FC13F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Epidemiologie, Prävention, Diagnostik und Therapie dermatovenerologischer Erkrankungen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Benigne und maligne Tumore des Hautorgans und dem Hautfach zugeordneter Strukturen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Histopathologische, immunpathologische und molekulare Eigenschaften benigner und maligner Tumore des Hautorgans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Psychoonkologie</w:t>
            </w:r>
          </w:p>
        </w:tc>
      </w:tr>
    </w:tbl>
    <w:p w:rsidR="00FC13FE" w:rsidRPr="004879F6" w:rsidRDefault="00FC13FE" w:rsidP="00FC13FE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Sekundäre Prävention inkl. Früherkennung bei Hochrisiko-Patientinnen und Patienten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Dermatoskopie schwieriger Läsionen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Interpretation histopathologischer, immunpathologischer und molekularer Befunde benigner und maligner Tumore des Hautorgans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Interdisziplinäre Indikationsstellung, fachspezifische zytostatische, immunmodulatorische, supportive und palliative Behandlungszyklen und nachfolgende Überwachung</w:t>
            </w:r>
          </w:p>
        </w:tc>
      </w:tr>
    </w:tbl>
    <w:p w:rsidR="00FC13FE" w:rsidRPr="004879F6" w:rsidRDefault="00FC13FE" w:rsidP="00FC13FE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C) 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Teilnahme an dermato-onkologischen Tumorboards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Behandlung von Patientinnen und Patienten mit dermatoonkologischen Erkrankungen inkl. Erstellen eines Therapieplans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120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Sekundäre Prävention inkl. Früherkennung bei Hochrisiko-Patientinnen und Patienten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Dermatoskopie schwieriger Läsionen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Interpretation histopathologischer, immunpathologischer und molekularer Befunde benigner und maligner Tumore des Hautorgans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Allfällige fachspezifische zytostatische, immunmodulatorische, supportive und palliative Behandlungszyklen und nachfolgende Überwachung und Beherrschung der Komplikationen nach interdisziplinärer Indikationsstellung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100 </w:t>
            </w:r>
          </w:p>
        </w:tc>
      </w:tr>
    </w:tbl>
    <w:p w:rsidR="00FC13FE" w:rsidRPr="004879F6" w:rsidRDefault="00FC13FE" w:rsidP="00FC1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C13FE" w:rsidRPr="004879F6" w:rsidRDefault="00FC13FE" w:rsidP="00FC13F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FC13FE" w:rsidRPr="004879F6" w:rsidRDefault="00FC13FE" w:rsidP="00FC13FE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lastRenderedPageBreak/>
        <w:t>Modul 2: Allergologie</w:t>
      </w:r>
    </w:p>
    <w:p w:rsidR="00FC13FE" w:rsidRPr="004879F6" w:rsidRDefault="00FC13FE" w:rsidP="00FC13F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 xml:space="preserve">Kenntnisse 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Diagnostik, Therapie, Prävention und Rehabilitation allergischer Erkrankungen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Komponentenbasierende Diagnostik im Bereich der Typ I Allergien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Über die Standardreihe hinausgehende Epikutantestung</w:t>
            </w:r>
          </w:p>
        </w:tc>
      </w:tr>
    </w:tbl>
    <w:p w:rsidR="00FC13FE" w:rsidRPr="004879F6" w:rsidRDefault="00FC13FE" w:rsidP="00FC13FE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Interpretation diagnostischer Tests und geeigneter Therapien bei allergischen Erkrankungen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Interpretation von Allergiebefunden inkl. Beratung bei Kreuzallergien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Beratung bei berufsbedingen bzw. berufsrelevanten Allergien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Komplikationsmanagement bei allergischer Reaktion</w:t>
            </w:r>
          </w:p>
        </w:tc>
      </w:tr>
    </w:tbl>
    <w:p w:rsidR="00FC13FE" w:rsidRPr="004879F6" w:rsidRDefault="00FC13FE" w:rsidP="00FC13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Richtzahl 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Prick-to-Prick-Testung, Intrakutantestung, Provokationstestung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</w:tbl>
    <w:p w:rsidR="00FC13FE" w:rsidRDefault="00FC13FE" w:rsidP="00FC13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24C5" w:rsidRDefault="003B24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FC13FE" w:rsidRPr="004879F6" w:rsidRDefault="00FC13FE" w:rsidP="00FC13F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lastRenderedPageBreak/>
        <w:t>Modul 3: Photodermatologie</w:t>
      </w:r>
    </w:p>
    <w:p w:rsidR="00FC13FE" w:rsidRPr="004879F6" w:rsidRDefault="00FC13FE" w:rsidP="00FC13F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 xml:space="preserve">Kenntnisse 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Epidemiologie</w:t>
            </w:r>
            <w:r w:rsidRPr="004879F6">
              <w:rPr>
                <w:rFonts w:ascii="Times New Roman" w:hAnsi="Times New Roman" w:cs="Times New Roman"/>
                <w:sz w:val="20"/>
              </w:rPr>
              <w:t>, Prävention, Diagnostik und Therapie dermatovenerologischer Erkrankungen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Reaktionen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der Haut auf ionisierende und nicht-ionisierende Strahlen sowie deren Prävention, Diagnostik und Therapie</w:t>
            </w:r>
          </w:p>
        </w:tc>
      </w:tr>
    </w:tbl>
    <w:p w:rsidR="00FC13FE" w:rsidRPr="004879F6" w:rsidRDefault="00FC13FE" w:rsidP="00FC13FE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Photodiagnostik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Phototherapie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Therapie mit Laser und/oder Blitzlampen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Prävention und Therapie von Photodermatosen und photoaggravierten Dermatosen</w:t>
            </w:r>
          </w:p>
        </w:tc>
      </w:tr>
    </w:tbl>
    <w:p w:rsidR="00FC13FE" w:rsidRPr="004879F6" w:rsidRDefault="00FC13FE" w:rsidP="00FC13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Photodiagnostik, Phototherapie, Therapie mit Laser und/oder Blitzlampen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Prävention und Therapie von Photodermatosen und photoaggravierten Dermatosen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FC13FE" w:rsidRPr="004879F6" w:rsidRDefault="00FC13FE" w:rsidP="00FC13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C13FE" w:rsidRPr="004879F6" w:rsidRDefault="00FC13FE" w:rsidP="00FC13F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4: Dermatologische Infektiologie und Venerologie</w:t>
      </w:r>
    </w:p>
    <w:p w:rsidR="00FC13FE" w:rsidRPr="004879F6" w:rsidRDefault="00FC13FE" w:rsidP="00FC13F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Epidemiologie, Prävention, Diagnostik und Therapie dermatovenerologischer Erkrankungen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Epidemiologie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, Prävention, Diagnostik und Therapie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exuell übertragbarer Infektionskrankheiten 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Diagnostik und Therapie von infektiösen Hautkrankheiten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C13FE" w:rsidRPr="004879F6" w:rsidRDefault="00FC13FE" w:rsidP="00FC13FE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Probleme der Vakzinierung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C13FE" w:rsidRPr="004879F6" w:rsidRDefault="00FC13FE" w:rsidP="00FC13FE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Versorgungskonzepte sexuell übertragbarer Erkrankungen im Gesundheitswesen</w:t>
            </w:r>
          </w:p>
        </w:tc>
      </w:tr>
    </w:tbl>
    <w:p w:rsidR="00FC13FE" w:rsidRPr="004879F6" w:rsidRDefault="00FC13FE" w:rsidP="00FC13FE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Invasive und nicht-invasive Verfahren zur Diagnose dermatovenerologischer Erkrankungen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C13FE" w:rsidRPr="004879F6" w:rsidRDefault="00FC13FE" w:rsidP="00FC13FE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Prä- und postexpositionelle Infektions-Prophylaxe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C13FE" w:rsidRPr="004879F6" w:rsidRDefault="00FC13FE" w:rsidP="00FC13FE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 und Monitoring einer anti-retroviralen Therapie bei HIV-Infektion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Therapie von Infektionen der Haut und angrenzenden Schleimhäuten</w:t>
            </w:r>
          </w:p>
        </w:tc>
      </w:tr>
    </w:tbl>
    <w:p w:rsidR="00FC13FE" w:rsidRPr="004879F6" w:rsidRDefault="00FC13FE" w:rsidP="00FC13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FC13FE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FC13FE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Invasive und nicht-invasive Verfahren zur Diagnose dermatovenerologischer Erkrankungen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FC13FE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C13FE" w:rsidRPr="004879F6" w:rsidRDefault="00FC13FE" w:rsidP="00FC13FE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Prä- und postexpositionelle Infektions-Prophylaxe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FC13FE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C13FE" w:rsidRPr="004879F6" w:rsidRDefault="00FC13FE" w:rsidP="00FC13FE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 und Monitoring einer anti-retroviralen Therapie bei HIV-Infektion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FC13FE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Therapie von Infektionen der Haut und angrenzenden Schleimhäuten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</w:tbl>
    <w:p w:rsidR="00FC13FE" w:rsidRDefault="00FC13FE" w:rsidP="00FC13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C13FE" w:rsidRDefault="00FC13F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FC13FE" w:rsidRPr="004879F6" w:rsidRDefault="00FC13FE" w:rsidP="00FC13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C13FE" w:rsidRPr="004879F6" w:rsidRDefault="00FC13FE" w:rsidP="003B24C5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Modul 5: Dermatochirurgie und rekonstruktive Dermatologie</w:t>
      </w:r>
    </w:p>
    <w:p w:rsidR="00FC13FE" w:rsidRPr="004879F6" w:rsidRDefault="00FC13FE" w:rsidP="00FC13F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C13FE" w:rsidRPr="004879F6" w:rsidRDefault="00FC13FE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Anatomie, Histopathologie der Haut und ihrer Anhangsgebilde und der Pathophysiologie der Hautbarriere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Behandlungsoptionen bei beeinträchtigenden Hautveränderungen und der Relevanz psychischer Störungen 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C13FE" w:rsidRPr="004879F6" w:rsidRDefault="00FC13FE" w:rsidP="00FC13FE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Galenik komplexer Rezepturen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Pharmakologie der Lokalanästhetika sowie der Methoden und Techniken der Lokal- und Tumeszenzanästhesie</w:t>
            </w:r>
          </w:p>
        </w:tc>
      </w:tr>
    </w:tbl>
    <w:p w:rsidR="00FC13FE" w:rsidRPr="004879F6" w:rsidRDefault="00FC13FE" w:rsidP="00FC13FE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C13FE" w:rsidRPr="004879F6" w:rsidRDefault="00FC13FE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von Patientinnen und Patienten mit beeinträchtigten Erkrankungen der Haut inkl. Beratung und Aufklärung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Techniken und Methoden der speziellen Dermatochirurgie und rekonstruktiven Dermatologie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Exzisions- und Nahttechniken und Techniken der Defektdeckungen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Photodynamische Therapie</w:t>
            </w:r>
          </w:p>
        </w:tc>
      </w:tr>
    </w:tbl>
    <w:p w:rsidR="00FC13FE" w:rsidRPr="004879F6" w:rsidRDefault="00FC13FE" w:rsidP="00FC13FE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C13FE" w:rsidRPr="004879F6" w:rsidRDefault="00FC13FE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Richtzahl 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Lokale und regionale Anästhesieverfahren inkl. Tumeszenzlokalanästhesie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Exzisionen mit primärem Wundverschluss bzw. Dehnungsplastik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Exzisionen mit Defektdeckung durch Vollhaut-, Spalthaut-, Koriumtransplantat oder Composite graft bzw. lokaler, regionaler oder gestielter Lappenplastik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Ablative Verfahren zur Entfernung oder Korrektur oberflächlicher Hautveränderungen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Operationen am Nagelorgan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Chirurgisches Debridement von Ulcera und Nekrosen und erweiterte Wundchirurgie inkl. Deckung von Ulcera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Narbenkorrekturen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Dermatologische Laser- oder Blitzlampenbehandlungen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Botulinumtoxininjektionen zur  Muskelentspannung und Hyperhidrose-Behandlung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Gewebsaugmentationsverfahren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Dermatochirurgische Eingriffe mit korrektiven Indikationen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2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Septische Haut- und Weichteilchirurgie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</w:tbl>
    <w:p w:rsidR="00FC13FE" w:rsidRPr="004879F6" w:rsidRDefault="00FC13FE" w:rsidP="00FC13FE">
      <w:pPr>
        <w:spacing w:after="0"/>
        <w:ind w:left="425"/>
        <w:rPr>
          <w:rFonts w:ascii="Times New Roman" w:hAnsi="Times New Roman" w:cs="Times New Roman"/>
          <w:b/>
          <w:sz w:val="20"/>
          <w:szCs w:val="20"/>
        </w:rPr>
      </w:pPr>
    </w:p>
    <w:p w:rsidR="00FC13FE" w:rsidRPr="004879F6" w:rsidRDefault="00FC13FE" w:rsidP="00FC1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FC13FE" w:rsidRPr="004879F6" w:rsidRDefault="00FC13FE" w:rsidP="00FC13FE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lastRenderedPageBreak/>
        <w:t>Modul 6: Phlebologie und spezielle Dermatochirurgie</w:t>
      </w:r>
    </w:p>
    <w:p w:rsidR="00FC13FE" w:rsidRPr="004879F6" w:rsidRDefault="00FC13FE" w:rsidP="00FC13F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 xml:space="preserve">Kenntnisse 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Ätiologie und Pathogenese sowie in der Epidemiologie Prävention, Diagnostik und Therapie phlebologischer Erkrankungen inkl. venöser Malformationen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Methoden zur bildgebenden Darstellung des Gefäßsystems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Pharmakologie der Lokalanästhetika sowie der Methoden und Techniken der Lokal- und Tumeszenzanästhesie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Physiologie und Pathophysiologie der Wundheilung und der Wundbehandlung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Physiologie und Pathophysiologie des Gerinnungssystems und der pharmakologischen Möglichkeiten der Beeinflussung der Gerinnung</w:t>
            </w:r>
          </w:p>
        </w:tc>
      </w:tr>
    </w:tbl>
    <w:p w:rsidR="00FC13FE" w:rsidRPr="004879F6" w:rsidRDefault="00FC13FE" w:rsidP="00FC13FE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von Patientinnen und Patienten mit phlebologischen Erkrankungen inkl. der präoperativen Beratung und Aufklärung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Diagnose, Differentialdiagnose und Klassifizierung von venösen Erkrankungen inkl. venöser Malformationen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Diagnose und Differentialdiagnose chronischer Ulcera und therapeutischer Maßnahmen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Diagnostik und Therapie von oberflächlichen und tiefen Venenthrombosen inkl. der Thrombophilie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Kompressionstherapie</w:t>
            </w:r>
          </w:p>
        </w:tc>
      </w:tr>
      <w:tr w:rsidR="00FC13FE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spezieller Exzisions- und Nahttechniken und spezieller Techniken der Defektdeckungen</w:t>
            </w:r>
          </w:p>
        </w:tc>
      </w:tr>
    </w:tbl>
    <w:p w:rsidR="00FC13FE" w:rsidRPr="004879F6" w:rsidRDefault="00FC13FE" w:rsidP="00FC13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Lokale und regionale Anästhesieverfahren inkl. Tumeszenzlokalanästhesie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Exzisionen mit primärem Wundverschluss bzw. Dehnungsplastik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C13FE" w:rsidRPr="004879F6" w:rsidRDefault="00FC13FE" w:rsidP="00FC13F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Exzisionen mit Defektdeckung durch Vollhaut-, Spalthaut-, Koriumtransplantat oder Composite graft und lokaler, regionaler oder gestielter Lappenplastik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C13FE" w:rsidRPr="004879F6" w:rsidRDefault="00FC13FE" w:rsidP="00FC13F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Operationen am Nagelorgan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Eingriffe am Venensystem und Varizen-Operationen, endoluminale Verfahren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Duplexsonographische Gefäßuntersuchungen mit präoperativem Mapping und postoperativen Verlaufskontrollen bei und nach phlebologischen Eingriffen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Eingriffe am hautnahen Lymphgefäßsystem, insbesondere Lymphknotenoperationen inkl. SLN-Exstirpation und regionaler Lymphadenektomie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Chirurgisches Debridement von Ulcera und Nekrosen und erweiterte Wundchirurgie inkl. Deckung von Ulcera (Ulcuschirurgie)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FC13FE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FC13F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Anlegen von elastischen und unelastischen Wechsel-, Dauer- und Fix-Kompressionsverbänden sowie Anpassung mittels lokaler druckverstärkender bzw. </w:t>
            </w:r>
            <w:r w:rsidRPr="004879F6">
              <w:rPr>
                <w:rFonts w:ascii="Times New Roman" w:hAnsi="Times New Roman" w:cs="Times New Roman"/>
                <w:sz w:val="20"/>
              </w:rPr>
              <w:br/>
              <w:t>-verringernder Maßnahmen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C13FE" w:rsidRPr="004879F6" w:rsidRDefault="00FC13FE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</w:tbl>
    <w:p w:rsidR="00FC13FE" w:rsidRPr="004879F6" w:rsidRDefault="00FC13FE" w:rsidP="00FC13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1326B" w:rsidRDefault="0091326B" w:rsidP="00FC13FE"/>
    <w:sectPr w:rsidR="0091326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3FE" w:rsidRDefault="00FC13FE" w:rsidP="00FC13FE">
      <w:pPr>
        <w:spacing w:after="0" w:line="240" w:lineRule="auto"/>
      </w:pPr>
      <w:r>
        <w:separator/>
      </w:r>
    </w:p>
  </w:endnote>
  <w:endnote w:type="continuationSeparator" w:id="0">
    <w:p w:rsidR="00FC13FE" w:rsidRDefault="00FC13FE" w:rsidP="00FC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3FE" w:rsidRPr="00FC13FE" w:rsidRDefault="003B24C5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ÄAO 2015, 3. Nov. </w:t>
    </w:r>
    <w:r w:rsidR="00FC13FE" w:rsidRPr="00FC13FE">
      <w:rPr>
        <w:rFonts w:ascii="Times New Roman" w:hAnsi="Times New Roman" w:cs="Times New Roman"/>
        <w:sz w:val="18"/>
        <w:szCs w:val="18"/>
      </w:rPr>
      <w:t xml:space="preserve">KEF </w:t>
    </w:r>
    <w:r>
      <w:rPr>
        <w:rFonts w:ascii="Times New Roman" w:hAnsi="Times New Roman" w:cs="Times New Roman"/>
        <w:sz w:val="18"/>
        <w:szCs w:val="18"/>
      </w:rPr>
      <w:t xml:space="preserve">u RZ-V </w:t>
    </w:r>
    <w:r w:rsidR="00FC13FE">
      <w:rPr>
        <w:rFonts w:ascii="Times New Roman" w:hAnsi="Times New Roman" w:cs="Times New Roman"/>
        <w:sz w:val="18"/>
        <w:szCs w:val="18"/>
      </w:rPr>
      <w:t xml:space="preserve">2015, </w:t>
    </w:r>
    <w:r>
      <w:rPr>
        <w:rFonts w:ascii="Times New Roman" w:hAnsi="Times New Roman" w:cs="Times New Roman"/>
        <w:sz w:val="18"/>
        <w:szCs w:val="18"/>
      </w:rPr>
      <w:t>Version 1.</w:t>
    </w:r>
    <w:r w:rsidR="00561738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 xml:space="preserve">. für </w:t>
    </w:r>
    <w:r w:rsidR="00FC13FE">
      <w:rPr>
        <w:rFonts w:ascii="Times New Roman" w:hAnsi="Times New Roman" w:cs="Times New Roman"/>
        <w:sz w:val="18"/>
        <w:szCs w:val="18"/>
      </w:rPr>
      <w:t xml:space="preserve">Ausbildungsbeginn </w:t>
    </w:r>
    <w:r>
      <w:rPr>
        <w:rFonts w:ascii="Times New Roman" w:hAnsi="Times New Roman" w:cs="Times New Roman"/>
        <w:sz w:val="18"/>
        <w:szCs w:val="18"/>
      </w:rPr>
      <w:t>ab</w:t>
    </w:r>
    <w:r w:rsidR="00FC13FE" w:rsidRPr="00FC13FE">
      <w:rPr>
        <w:rFonts w:ascii="Times New Roman" w:hAnsi="Times New Roman" w:cs="Times New Roman"/>
        <w:sz w:val="18"/>
        <w:szCs w:val="18"/>
      </w:rPr>
      <w:t xml:space="preserve"> 01.01.2020</w:t>
    </w:r>
    <w:r w:rsidR="00FC13FE" w:rsidRPr="00FC13FE">
      <w:rPr>
        <w:rFonts w:ascii="Times New Roman" w:hAnsi="Times New Roman" w:cs="Times New Roman"/>
        <w:sz w:val="18"/>
        <w:szCs w:val="18"/>
      </w:rPr>
      <w:tab/>
    </w:r>
    <w:r w:rsidR="00FC13FE" w:rsidRPr="00FC13FE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FC13FE" w:rsidRPr="00FC13FE">
      <w:rPr>
        <w:rFonts w:ascii="Times New Roman" w:hAnsi="Times New Roman" w:cs="Times New Roman"/>
        <w:bCs/>
        <w:sz w:val="18"/>
        <w:szCs w:val="18"/>
      </w:rPr>
      <w:fldChar w:fldCharType="begin"/>
    </w:r>
    <w:r w:rsidR="00FC13FE" w:rsidRPr="00FC13FE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FC13FE" w:rsidRPr="00FC13FE">
      <w:rPr>
        <w:rFonts w:ascii="Times New Roman" w:hAnsi="Times New Roman" w:cs="Times New Roman"/>
        <w:bCs/>
        <w:sz w:val="18"/>
        <w:szCs w:val="18"/>
      </w:rPr>
      <w:fldChar w:fldCharType="separate"/>
    </w:r>
    <w:r w:rsidR="00561738" w:rsidRPr="00561738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FC13FE" w:rsidRPr="00FC13FE">
      <w:rPr>
        <w:rFonts w:ascii="Times New Roman" w:hAnsi="Times New Roman" w:cs="Times New Roman"/>
        <w:bCs/>
        <w:sz w:val="18"/>
        <w:szCs w:val="18"/>
      </w:rPr>
      <w:fldChar w:fldCharType="end"/>
    </w:r>
    <w:r w:rsidR="00FC13FE" w:rsidRPr="00FC13FE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FC13FE" w:rsidRPr="00FC13FE">
      <w:rPr>
        <w:rFonts w:ascii="Times New Roman" w:hAnsi="Times New Roman" w:cs="Times New Roman"/>
        <w:bCs/>
        <w:sz w:val="18"/>
        <w:szCs w:val="18"/>
      </w:rPr>
      <w:fldChar w:fldCharType="begin"/>
    </w:r>
    <w:r w:rsidR="00FC13FE" w:rsidRPr="00FC13FE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FC13FE" w:rsidRPr="00FC13FE">
      <w:rPr>
        <w:rFonts w:ascii="Times New Roman" w:hAnsi="Times New Roman" w:cs="Times New Roman"/>
        <w:bCs/>
        <w:sz w:val="18"/>
        <w:szCs w:val="18"/>
      </w:rPr>
      <w:fldChar w:fldCharType="separate"/>
    </w:r>
    <w:r w:rsidR="00561738" w:rsidRPr="00561738">
      <w:rPr>
        <w:rFonts w:ascii="Times New Roman" w:hAnsi="Times New Roman" w:cs="Times New Roman"/>
        <w:bCs/>
        <w:noProof/>
        <w:sz w:val="18"/>
        <w:szCs w:val="18"/>
        <w:lang w:val="de-DE"/>
      </w:rPr>
      <w:t>8</w:t>
    </w:r>
    <w:r w:rsidR="00FC13FE" w:rsidRPr="00FC13FE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3FE" w:rsidRDefault="00FC13FE" w:rsidP="00FC13FE">
      <w:pPr>
        <w:spacing w:after="0" w:line="240" w:lineRule="auto"/>
      </w:pPr>
      <w:r>
        <w:separator/>
      </w:r>
    </w:p>
  </w:footnote>
  <w:footnote w:type="continuationSeparator" w:id="0">
    <w:p w:rsidR="00FC13FE" w:rsidRDefault="00FC13FE" w:rsidP="00FC1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3EA0"/>
    <w:multiLevelType w:val="hybridMultilevel"/>
    <w:tmpl w:val="A62C8AE6"/>
    <w:lvl w:ilvl="0" w:tplc="7DB2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30871"/>
    <w:multiLevelType w:val="hybridMultilevel"/>
    <w:tmpl w:val="15CA4C8A"/>
    <w:lvl w:ilvl="0" w:tplc="C3148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26F42"/>
    <w:multiLevelType w:val="hybridMultilevel"/>
    <w:tmpl w:val="EF78600E"/>
    <w:lvl w:ilvl="0" w:tplc="1D20D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60DE6"/>
    <w:multiLevelType w:val="hybridMultilevel"/>
    <w:tmpl w:val="B3FEC612"/>
    <w:lvl w:ilvl="0" w:tplc="EB3A9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4300F"/>
    <w:multiLevelType w:val="hybridMultilevel"/>
    <w:tmpl w:val="F6DCE89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1C6C"/>
    <w:multiLevelType w:val="hybridMultilevel"/>
    <w:tmpl w:val="DA72EE7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7E1367"/>
    <w:multiLevelType w:val="hybridMultilevel"/>
    <w:tmpl w:val="10249290"/>
    <w:lvl w:ilvl="0" w:tplc="41360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418A3"/>
    <w:multiLevelType w:val="hybridMultilevel"/>
    <w:tmpl w:val="A7643C06"/>
    <w:lvl w:ilvl="0" w:tplc="F4F6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50205"/>
    <w:multiLevelType w:val="hybridMultilevel"/>
    <w:tmpl w:val="375890F0"/>
    <w:lvl w:ilvl="0" w:tplc="459E0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01E56"/>
    <w:multiLevelType w:val="hybridMultilevel"/>
    <w:tmpl w:val="F5124EF8"/>
    <w:lvl w:ilvl="0" w:tplc="EDB24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D70D2"/>
    <w:multiLevelType w:val="hybridMultilevel"/>
    <w:tmpl w:val="DB2262D0"/>
    <w:lvl w:ilvl="0" w:tplc="E9C49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6138B"/>
    <w:multiLevelType w:val="hybridMultilevel"/>
    <w:tmpl w:val="C41614D0"/>
    <w:lvl w:ilvl="0" w:tplc="EEC82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E2AE8"/>
    <w:multiLevelType w:val="hybridMultilevel"/>
    <w:tmpl w:val="7F847F66"/>
    <w:lvl w:ilvl="0" w:tplc="8B9C8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27C4E"/>
    <w:multiLevelType w:val="hybridMultilevel"/>
    <w:tmpl w:val="25B62C4C"/>
    <w:lvl w:ilvl="0" w:tplc="5E4E3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D3C37"/>
    <w:multiLevelType w:val="hybridMultilevel"/>
    <w:tmpl w:val="8AF42BC0"/>
    <w:lvl w:ilvl="0" w:tplc="D13EC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95898"/>
    <w:multiLevelType w:val="hybridMultilevel"/>
    <w:tmpl w:val="33F8F838"/>
    <w:lvl w:ilvl="0" w:tplc="4CB2B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A02CF"/>
    <w:multiLevelType w:val="hybridMultilevel"/>
    <w:tmpl w:val="BAA04256"/>
    <w:lvl w:ilvl="0" w:tplc="40DEE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C6D60"/>
    <w:multiLevelType w:val="hybridMultilevel"/>
    <w:tmpl w:val="B642962E"/>
    <w:lvl w:ilvl="0" w:tplc="A1888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21330"/>
    <w:multiLevelType w:val="hybridMultilevel"/>
    <w:tmpl w:val="7FEE3DE2"/>
    <w:lvl w:ilvl="0" w:tplc="2252E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D2E31"/>
    <w:multiLevelType w:val="hybridMultilevel"/>
    <w:tmpl w:val="A0BCD60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F0B13"/>
    <w:multiLevelType w:val="hybridMultilevel"/>
    <w:tmpl w:val="05805F28"/>
    <w:lvl w:ilvl="0" w:tplc="60C28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20"/>
  </w:num>
  <w:num w:numId="5">
    <w:abstractNumId w:val="13"/>
  </w:num>
  <w:num w:numId="6">
    <w:abstractNumId w:val="8"/>
  </w:num>
  <w:num w:numId="7">
    <w:abstractNumId w:val="3"/>
  </w:num>
  <w:num w:numId="8">
    <w:abstractNumId w:val="10"/>
  </w:num>
  <w:num w:numId="9">
    <w:abstractNumId w:val="16"/>
  </w:num>
  <w:num w:numId="10">
    <w:abstractNumId w:val="11"/>
  </w:num>
  <w:num w:numId="11">
    <w:abstractNumId w:val="6"/>
  </w:num>
  <w:num w:numId="12">
    <w:abstractNumId w:val="12"/>
  </w:num>
  <w:num w:numId="13">
    <w:abstractNumId w:val="9"/>
  </w:num>
  <w:num w:numId="14">
    <w:abstractNumId w:val="1"/>
  </w:num>
  <w:num w:numId="15">
    <w:abstractNumId w:val="7"/>
  </w:num>
  <w:num w:numId="16">
    <w:abstractNumId w:val="14"/>
  </w:num>
  <w:num w:numId="17">
    <w:abstractNumId w:val="2"/>
  </w:num>
  <w:num w:numId="18">
    <w:abstractNumId w:val="18"/>
  </w:num>
  <w:num w:numId="19">
    <w:abstractNumId w:val="17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FE"/>
    <w:rsid w:val="003B24C5"/>
    <w:rsid w:val="00561738"/>
    <w:rsid w:val="0091326B"/>
    <w:rsid w:val="00FC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0CBF"/>
  <w15:chartTrackingRefBased/>
  <w15:docId w15:val="{73353B38-7D4D-4D71-9E29-13FAAB59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13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1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13FE"/>
  </w:style>
  <w:style w:type="paragraph" w:styleId="Fuzeile">
    <w:name w:val="footer"/>
    <w:basedOn w:val="Standard"/>
    <w:link w:val="FuzeileZchn"/>
    <w:uiPriority w:val="99"/>
    <w:unhideWhenUsed/>
    <w:rsid w:val="00FC1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1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1546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3</cp:revision>
  <dcterms:created xsi:type="dcterms:W3CDTF">2020-01-21T07:52:00Z</dcterms:created>
  <dcterms:modified xsi:type="dcterms:W3CDTF">2020-03-30T11:16:00Z</dcterms:modified>
</cp:coreProperties>
</file>