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871" w:rsidRPr="004879F6" w:rsidRDefault="00015871" w:rsidP="00015871">
      <w:pPr>
        <w:jc w:val="right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Anlage 23</w:t>
      </w:r>
    </w:p>
    <w:p w:rsidR="00015871" w:rsidRPr="004879F6" w:rsidRDefault="00015871" w:rsidP="00015871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 xml:space="preserve">Ausbildungsinhalte </w:t>
      </w:r>
      <w:r w:rsidRPr="004879F6">
        <w:rPr>
          <w:rFonts w:ascii="Times New Roman" w:hAnsi="Times New Roman" w:cs="Times New Roman"/>
          <w:b/>
          <w:sz w:val="20"/>
        </w:rPr>
        <w:br/>
        <w:t xml:space="preserve">zum Sonderfach </w:t>
      </w:r>
      <w:r w:rsidRPr="004879F6">
        <w:rPr>
          <w:rFonts w:ascii="Times New Roman" w:hAnsi="Times New Roman" w:cs="Times New Roman"/>
          <w:b/>
          <w:sz w:val="20"/>
          <w:lang w:val="de-DE"/>
        </w:rPr>
        <w:t>Orthopädie und Traumatologie</w:t>
      </w:r>
    </w:p>
    <w:p w:rsidR="00015871" w:rsidRPr="004879F6" w:rsidRDefault="00015871" w:rsidP="00015871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015871" w:rsidRPr="004879F6" w:rsidRDefault="00015871" w:rsidP="00015871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Sonderfach Grundausbildung (36 Monate)</w:t>
      </w:r>
    </w:p>
    <w:p w:rsidR="00015871" w:rsidRPr="004879F6" w:rsidRDefault="00015871" w:rsidP="00015871">
      <w:pPr>
        <w:spacing w:after="0"/>
        <w:rPr>
          <w:rFonts w:ascii="Times New Roman" w:hAnsi="Times New Roman" w:cs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015871" w:rsidRPr="004879F6" w:rsidTr="00BE4DB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015871" w:rsidRPr="004879F6" w:rsidTr="00BE4DB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Diagnostik und Krankenbehandlung unter Berücksichtigung von geschlechtsspezifischen Besonderheiten</w:t>
            </w:r>
          </w:p>
        </w:tc>
      </w:tr>
      <w:tr w:rsidR="00015871" w:rsidRPr="004879F6" w:rsidTr="00BE4DB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Psychosomatische Medizin</w:t>
            </w:r>
          </w:p>
        </w:tc>
      </w:tr>
      <w:tr w:rsidR="00015871" w:rsidRPr="004879F6" w:rsidTr="00BE4DB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Vorsorge- und Nachsorgemedizin</w:t>
            </w:r>
          </w:p>
        </w:tc>
      </w:tr>
      <w:tr w:rsidR="00015871" w:rsidRPr="004879F6" w:rsidTr="00BE4DB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Information und Kommunikation mit Patientinnen und Patienten über Vorbereitung, Indikation, Durchführung und Risiken von Untersuchungen und Behandlungen</w:t>
            </w:r>
          </w:p>
        </w:tc>
      </w:tr>
      <w:tr w:rsidR="00015871" w:rsidRPr="004879F6" w:rsidTr="00BE4DB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Betreuung von Menschen mit besonderen Bedürfnissen</w:t>
            </w:r>
          </w:p>
        </w:tc>
      </w:tr>
      <w:tr w:rsidR="00015871" w:rsidRPr="004879F6" w:rsidTr="00BE4DB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Gesundheitsberatung, Prävention, Vorsorgemedizin und medizinische Aufklärung, Nachsorge</w:t>
            </w:r>
          </w:p>
        </w:tc>
      </w:tr>
      <w:tr w:rsidR="00015871" w:rsidRPr="004879F6" w:rsidTr="00BE4DB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Strahlenschutz bei Patientinnen und Patienten und Personal gemäß den geltenden rechtlichen Bestimmungen</w:t>
            </w:r>
          </w:p>
        </w:tc>
      </w:tr>
      <w:tr w:rsidR="00015871" w:rsidRPr="004879F6" w:rsidTr="00BE4DB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Einschlägige Rechtsvorschriften für die Ausübung des ärztlichen Berufes, insbesondere betreffend das Sozial-, Fürsorge- und Gesundheitswesen einschließlich entsprechender Institutionenkunde des österreichischen Gesundheitswesen und des Sozialversicherungssystems</w:t>
            </w:r>
          </w:p>
        </w:tc>
      </w:tr>
      <w:tr w:rsidR="00015871" w:rsidRPr="004879F6" w:rsidTr="00BE4DB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der Dokumentation und Arzthaftung</w:t>
            </w:r>
          </w:p>
        </w:tc>
      </w:tr>
      <w:tr w:rsidR="00015871" w:rsidRPr="004879F6" w:rsidTr="00BE4DB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der multidisziplinären Koordination und Kooperation, insbesondere Orientierung über soziale Einrichtungen, Institutionen und Möglichkeiten der Rehabilitation</w:t>
            </w:r>
          </w:p>
        </w:tc>
      </w:tr>
      <w:tr w:rsidR="00015871" w:rsidRPr="004879F6" w:rsidTr="00BE4DB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Gesundheitsökonomische Auswirkungen des ärztlichen Handelns</w:t>
            </w:r>
          </w:p>
        </w:tc>
      </w:tr>
      <w:tr w:rsidR="00015871" w:rsidRPr="004879F6" w:rsidTr="00BE4DB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Ethik und ärztliches Handeln</w:t>
            </w:r>
          </w:p>
        </w:tc>
      </w:tr>
      <w:tr w:rsidR="00015871" w:rsidRPr="004879F6" w:rsidTr="00BE4DB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Maßnahmen zur Patientinnen- und Patientensicherheit</w:t>
            </w:r>
          </w:p>
        </w:tc>
      </w:tr>
      <w:tr w:rsidR="00015871" w:rsidRPr="004879F6" w:rsidTr="00BE4DB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Palliativmedizin</w:t>
            </w:r>
          </w:p>
        </w:tc>
      </w:tr>
      <w:tr w:rsidR="00015871" w:rsidRPr="004879F6" w:rsidTr="00BE4DB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Schmerztherapie</w:t>
            </w:r>
          </w:p>
        </w:tc>
      </w:tr>
      <w:tr w:rsidR="00015871" w:rsidRPr="004879F6" w:rsidTr="00BE4DB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Geriatrie</w:t>
            </w:r>
          </w:p>
        </w:tc>
      </w:tr>
      <w:tr w:rsidR="00015871" w:rsidRPr="004879F6" w:rsidTr="00BE4DB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Fachspezifisches Grundlagenwissen </w:t>
            </w:r>
          </w:p>
        </w:tc>
      </w:tr>
      <w:tr w:rsidR="00015871" w:rsidRPr="004879F6" w:rsidTr="00BE4DB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Prävention, Diagnose, konservative und operative Therapien sowie Frührehabilitation bei </w:t>
            </w:r>
          </w:p>
          <w:p w:rsidR="00015871" w:rsidRPr="004879F6" w:rsidRDefault="00015871" w:rsidP="00015871">
            <w:pPr>
              <w:numPr>
                <w:ilvl w:val="0"/>
                <w:numId w:val="1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angeborenen</w:t>
            </w:r>
          </w:p>
          <w:p w:rsidR="00015871" w:rsidRPr="004879F6" w:rsidRDefault="00015871" w:rsidP="00015871">
            <w:pPr>
              <w:numPr>
                <w:ilvl w:val="0"/>
                <w:numId w:val="1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wachstumsassoziierten</w:t>
            </w:r>
          </w:p>
          <w:p w:rsidR="00015871" w:rsidRPr="004879F6" w:rsidRDefault="00015871" w:rsidP="00015871">
            <w:pPr>
              <w:numPr>
                <w:ilvl w:val="0"/>
                <w:numId w:val="1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durch Knochenstoffwechsel verursachten </w:t>
            </w:r>
          </w:p>
          <w:p w:rsidR="00015871" w:rsidRPr="004879F6" w:rsidRDefault="00015871" w:rsidP="00015871">
            <w:pPr>
              <w:numPr>
                <w:ilvl w:val="0"/>
                <w:numId w:val="1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durch Infektionen verursachten </w:t>
            </w:r>
          </w:p>
          <w:p w:rsidR="00015871" w:rsidRPr="004879F6" w:rsidRDefault="00015871" w:rsidP="00015871">
            <w:pPr>
              <w:numPr>
                <w:ilvl w:val="0"/>
                <w:numId w:val="1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durch das Nervensystem verursachten </w:t>
            </w:r>
          </w:p>
          <w:p w:rsidR="00015871" w:rsidRPr="004879F6" w:rsidRDefault="00015871" w:rsidP="00015871">
            <w:pPr>
              <w:numPr>
                <w:ilvl w:val="0"/>
                <w:numId w:val="1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durch systemische Leiden verursachten </w:t>
            </w:r>
          </w:p>
          <w:p w:rsidR="00015871" w:rsidRPr="004879F6" w:rsidRDefault="00015871" w:rsidP="00015871">
            <w:pPr>
              <w:numPr>
                <w:ilvl w:val="0"/>
                <w:numId w:val="1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durch Knochen- und Weichteiltumore verursachten</w:t>
            </w:r>
          </w:p>
          <w:p w:rsidR="00015871" w:rsidRPr="004879F6" w:rsidRDefault="00015871" w:rsidP="00015871">
            <w:pPr>
              <w:numPr>
                <w:ilvl w:val="0"/>
                <w:numId w:val="1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rheumatisch verursachten </w:t>
            </w:r>
          </w:p>
          <w:p w:rsidR="00015871" w:rsidRPr="004879F6" w:rsidRDefault="00015871" w:rsidP="00015871">
            <w:pPr>
              <w:numPr>
                <w:ilvl w:val="0"/>
                <w:numId w:val="1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durch Sport verursachten </w:t>
            </w:r>
          </w:p>
          <w:p w:rsidR="00015871" w:rsidRPr="004879F6" w:rsidRDefault="00015871" w:rsidP="00015871">
            <w:pPr>
              <w:numPr>
                <w:ilvl w:val="0"/>
                <w:numId w:val="1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durch Verletzung verursachten </w:t>
            </w:r>
          </w:p>
          <w:p w:rsidR="00015871" w:rsidRPr="004879F6" w:rsidRDefault="00015871" w:rsidP="00015871">
            <w:pPr>
              <w:numPr>
                <w:ilvl w:val="0"/>
                <w:numId w:val="1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durch ärztliche Eingriffe und sonstig verursachten </w:t>
            </w:r>
          </w:p>
          <w:p w:rsidR="00015871" w:rsidRPr="004879F6" w:rsidRDefault="00015871" w:rsidP="00015871">
            <w:pPr>
              <w:numPr>
                <w:ilvl w:val="0"/>
                <w:numId w:val="1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Erkrankungen in jedem Alter im Bereich des gesamten Stütz- und Bewegungssystems sowie des Schädels und der Körperhöhlen</w:t>
            </w:r>
          </w:p>
        </w:tc>
      </w:tr>
    </w:tbl>
    <w:p w:rsidR="00015871" w:rsidRDefault="00015871" w:rsidP="00015871">
      <w:pPr>
        <w:spacing w:after="0"/>
        <w:rPr>
          <w:rFonts w:ascii="Times New Roman" w:hAnsi="Times New Roman" w:cs="Times New Roman"/>
          <w:sz w:val="20"/>
        </w:rPr>
      </w:pPr>
    </w:p>
    <w:p w:rsidR="00015871" w:rsidRDefault="00015871" w:rsidP="00015871">
      <w:pPr>
        <w:spacing w:after="0"/>
        <w:rPr>
          <w:rFonts w:ascii="Times New Roman" w:hAnsi="Times New Roman" w:cs="Times New Roman"/>
          <w:sz w:val="20"/>
        </w:rPr>
      </w:pPr>
    </w:p>
    <w:p w:rsidR="00015871" w:rsidRDefault="0001587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page"/>
      </w:r>
      <w:bookmarkStart w:id="0" w:name="_GoBack"/>
      <w:bookmarkEnd w:id="0"/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lastRenderedPageBreak/>
              <w:br w:type="page"/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Information und Kommunikation mit Patientinnen und Patienten und Angehörigen über Vorbereitung, Indikation, Durchführung und Risiken von Untersuchungen und Behandlungen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Schriftliche Zusammenfassung, Dokumentation und Bewertung von Krankheitsverläufen sowie der sich daraus ergebenden Prognosen (Fähigkeit zur Erstellung von Attesten, Zeugnissen etc.)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Wundversorgung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des Schockraummanagements, Triage, Prioritäteneinschätzung von Mehrfachverletzten, Damage Control Surgery, Grundprinzipien der Intensivmedizin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Untersuchungstechniken für das gesamte Stütz- und Bewegungssystem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Interpretation der von Radiologinnen und Radiologen und Nuklearmedizinerinnen und Nuklearmedizinern erhobenen Bilder und Befunde inkl. Durchführung bildgebungsgesteuerter Eingriffe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Sonographie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Interpretation Labormedizin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Punktion, Infiltration und Biopsie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physikalisch-medizinische Maßnahmen, Rehabilitation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Versorgung mit ruhigstellenden oder korrigierenden Verbänden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Versorgung mit Orthesen, Prothesen, Heilbehelfen und Hilfsmitteln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schmerztherapeutische Maßnahmen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konservative Behandlung, Behandlung von Frakturen, Luxationen und Distorsionen (inkl. Reposition)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Eingriffe an Nerven, Bindegewebe und bei Verletzungen der peripheren Gefäße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Arthroskopien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Rekonstruktive Eingriffe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Osteotomien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Osteosynthesen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Resektionen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Endoprothetik 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Revisions- und Wechseloperationen 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Amputationen 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Komplikationsmanagement</w:t>
            </w:r>
          </w:p>
        </w:tc>
      </w:tr>
    </w:tbl>
    <w:p w:rsidR="00015871" w:rsidRPr="004879F6" w:rsidRDefault="00015871" w:rsidP="00015871">
      <w:pPr>
        <w:spacing w:after="0"/>
        <w:rPr>
          <w:rFonts w:ascii="Times New Roman" w:hAnsi="Times New Roman" w:cs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5"/>
        <w:gridCol w:w="1451"/>
      </w:tblGrid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Information und Kommunikation mit Patientinnen und Patienten und Angehörigen über Vorbereitung, Indikation, Durchführung und Risiken von Untersuchungen und Behandlungen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Schriftliche Zusammenfassung, Dokumentation und Bewertung von Krankheitsverläufen, sowie der sich daraus ergebenden Prognosen (Fähigkeit zur Erstellung von Attesten, Zeugnissen, etc.)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Wundversorgung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>
              <w:br w:type="page"/>
            </w:r>
            <w:r w:rsidRPr="004879F6">
              <w:rPr>
                <w:rFonts w:ascii="Times New Roman" w:hAnsi="Times New Roman" w:cs="Times New Roman"/>
                <w:sz w:val="20"/>
              </w:rPr>
              <w:t>Fachspezifische Interpretation der von Radiologinnen und Radiologen und Nuklearmedizinerinnen und Nuklearmedizinern erhobenen Bilder und Befunde inkl. Durchführung bildgebungsgesteuerter Eingriffe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Fachspezifische Befundung von Skelettaufnahmen zum Frakturausschluss bei akuten Traumen im Rahmen der Erstversorgung und allfälliger Kontrollen von Frakturen bis zur Heilung 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lastRenderedPageBreak/>
              <w:t>Untersuchungstechniken bei Erkrankungen des Stütz-und Bewegungssystems jeglicher Genese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Sonographie der Weichteile und Gelenke davon: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150</w:t>
            </w: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6"/>
              </w:numPr>
              <w:spacing w:after="0" w:line="240" w:lineRule="auto"/>
              <w:ind w:left="709" w:hanging="283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 Sonographie der Säuglingshüften (beidseitige Untersuchung)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Interpretation der Labormedizin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Fachspezifische Punktion, Infiltration und Biopsie 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250</w:t>
            </w: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physikalisch-medizinische Maßnahmen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Fachspezifische Versorgung mit ruhigstellenden oder korrigierenden Verbänden 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Versorgung mit Orthesen, Prothesen, Heilbehelfen und Hilfsmitteln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Untersuchung, Therapiepläne und Behandlung bei Schmerzpatientinnen und -patienten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konservative Behandlung, Behandlung von Frakturen, Luxationen und Distorsionen (inkl. Reposition)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150</w:t>
            </w: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Erstellen von Rehabilitationsplänen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Eingriffe an Nerven, Sehnen, Bindegewebe und bei Verletzungen der peripheren Gefäße: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Dekompression peripherer Nerven und lumbaler Nervenwurzeln inkl. Carpaltunneloperationen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Epicondylitisoperationen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Ringbandspaltung 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Tenolyse und Tenosynovektomien an den Extremitäten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trike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Arthroskopische Eingriffe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Rekonstruktive Eingriffe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5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Osteosynthesen und Osteotomien: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90</w:t>
            </w: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Osteosynthesen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Osteotomien (davon zumindet 10 am ersten Strahl)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Entfernungen von Osteosynthesematerial 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Resektionen am Knochen von Muskel und Weichteilgewebe an den Extremitäten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Amputationen 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Endoprothetik: 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4"/>
              </w:numPr>
              <w:spacing w:after="0" w:line="240" w:lineRule="auto"/>
              <w:ind w:left="851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Hüfttotalendoprothese 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4"/>
              </w:numPr>
              <w:spacing w:after="0" w:line="240" w:lineRule="auto"/>
              <w:ind w:left="851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Knietotalendoprothese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4"/>
              </w:numPr>
              <w:spacing w:after="0" w:line="240" w:lineRule="auto"/>
              <w:ind w:left="851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Endoprothesen großer Gelenke  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Fachspezifische Schmerztherapie 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15871" w:rsidRPr="004879F6" w:rsidRDefault="00015871" w:rsidP="00015871">
      <w:pPr>
        <w:spacing w:after="0"/>
        <w:rPr>
          <w:rFonts w:ascii="Times New Roman" w:hAnsi="Times New Roman" w:cs="Times New Roman"/>
          <w:sz w:val="20"/>
        </w:rPr>
      </w:pPr>
    </w:p>
    <w:p w:rsidR="00015871" w:rsidRPr="004879F6" w:rsidRDefault="00015871" w:rsidP="00015871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>Sonderfach Schwerpunktausbildung (27 Monate)</w:t>
      </w:r>
    </w:p>
    <w:p w:rsidR="00015871" w:rsidRPr="004879F6" w:rsidRDefault="00015871" w:rsidP="00015871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015871" w:rsidRPr="004879F6" w:rsidRDefault="00015871" w:rsidP="00015871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 xml:space="preserve">Modul 1: Traumatologie </w:t>
      </w:r>
    </w:p>
    <w:p w:rsidR="00015871" w:rsidRPr="004879F6" w:rsidRDefault="00015871" w:rsidP="00015871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Traumatologie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Vertiefung Schockraummanagement, Triage, Behandlung und Prioritäteneinschätzung von Schwerverletzten/Polytraumen inkl. intensivmedizinischer Mitbehandlung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Interdisziplinäre Koordination und Polytraumamanagement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Mikrochirurgie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Neurotraumata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Weichteilschäden und deren Komplikationen 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Traumaversorgung im Kindes- und Jugendalter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Traumaversorgung alter Menschen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Komplexe Gelenksbinnenverletzungen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Korrektureingriffe an Knochen und Weichteilen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Arthroskopische Verfahren</w:t>
            </w:r>
          </w:p>
        </w:tc>
      </w:tr>
    </w:tbl>
    <w:p w:rsidR="00015871" w:rsidRPr="004879F6" w:rsidRDefault="00015871" w:rsidP="00015871">
      <w:pPr>
        <w:spacing w:after="0"/>
        <w:rPr>
          <w:rFonts w:ascii="Times New Roman" w:hAnsi="Times New Roman" w:cs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Traumatologie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Vertiefung Schockraummanagement, Triage, Behandlung und Prioritäteneinschätzung von Schwerverletzten/Polytraumen inkl. intensivmedizinischer Mitbehandlung und Simulationstraining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Damage Control Surgery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Interdisziplinäre Koordination und Polytraumamanagement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Mikrochirurgie 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Neurotraumata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Weichteilschäden und deren Komplikationen 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Traumaversorgung im Kindes- und Jugendalter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Traumaversorgung alter Menschen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Komplexe Gelenksbinnenverletzungen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Korrektureingriffe an Knochen und Weichteilen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Arthroskopische Verfahren</w:t>
            </w:r>
          </w:p>
        </w:tc>
      </w:tr>
    </w:tbl>
    <w:p w:rsidR="00015871" w:rsidRDefault="00015871" w:rsidP="00015871">
      <w:pPr>
        <w:spacing w:after="0"/>
        <w:rPr>
          <w:rFonts w:ascii="Times New Roman" w:hAnsi="Times New Roman" w:cs="Times New Roman"/>
          <w:sz w:val="20"/>
        </w:rPr>
      </w:pPr>
    </w:p>
    <w:p w:rsidR="00015871" w:rsidRDefault="0001587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page"/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5"/>
        <w:gridCol w:w="1451"/>
      </w:tblGrid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lastRenderedPageBreak/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Schockraummanagement, Behandlung und Prioritäteneinschätzung von Schwerverletzten/Polytraumen inkl. intensivmedizinischer Mitbehandlung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Damage Control Surgery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Eingriffe an Nerven, Sehnen, Bindegewebe und der peripheren Gefäße inkl. Mikrochirurgie (z.B. Fingernerven, Gefäße)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Interdisziplinäre Behandlung von Neurotraumata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Interdisziplinäre Behandlung von Weichteilschäden und deren Komplikationen einschließlich der Behandlung von thermischen und chemischen Schädigungen, Kompartment, 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Interdisziplinäre Traumaversorgung im Kindes- und Jugendalter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Traumaversorgung alter Menschen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Operative Eingriffe inkl. Korrektureingriffe an Knochen- und Weichteilen </w:t>
            </w:r>
          </w:p>
          <w:p w:rsidR="00015871" w:rsidRPr="004879F6" w:rsidRDefault="00015871" w:rsidP="00BE4DBF">
            <w:pPr>
              <w:spacing w:after="0"/>
              <w:ind w:left="360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 davon 1. Assistenzen bei Operationen und angeleiteten Operationen 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40</w:t>
            </w:r>
          </w:p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 der Wirbelsäule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an Schulter, Oberarm und Ellbogen 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an Unterarm und Hand 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an Becken, Hüftgelenk und Oberschenkel 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am Kniegelenk und Unterschenkel 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am Sprunggelenk und Fuß 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</w:tbl>
    <w:p w:rsidR="00015871" w:rsidRDefault="00015871" w:rsidP="00015871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0"/>
          <w:lang w:val="de-DE"/>
        </w:rPr>
      </w:pPr>
    </w:p>
    <w:p w:rsidR="00015871" w:rsidRPr="004879F6" w:rsidRDefault="00015871" w:rsidP="00015871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bCs/>
          <w:sz w:val="20"/>
          <w:lang w:val="de-DE"/>
        </w:rPr>
        <w:t xml:space="preserve">Modul 2: </w:t>
      </w:r>
      <w:r w:rsidRPr="004879F6">
        <w:rPr>
          <w:rFonts w:ascii="Times New Roman" w:hAnsi="Times New Roman" w:cs="Times New Roman"/>
          <w:b/>
          <w:sz w:val="20"/>
          <w:lang w:val="de-DE"/>
        </w:rPr>
        <w:t>Frakturbehandlung und Osteosynthese</w:t>
      </w:r>
    </w:p>
    <w:p w:rsidR="00015871" w:rsidRPr="004879F6" w:rsidRDefault="00015871" w:rsidP="00015871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015871" w:rsidRPr="004879F6" w:rsidTr="00BE4DB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015871" w:rsidRPr="004879F6" w:rsidTr="00BE4DB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Indikationsstellung, Vorbereitung, Planung und Operation von schweren und komplexen Frakturen</w:t>
            </w:r>
          </w:p>
        </w:tc>
      </w:tr>
      <w:tr w:rsidR="00015871" w:rsidRPr="004879F6" w:rsidTr="00BE4DB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Operative Therapien:</w:t>
            </w:r>
          </w:p>
        </w:tc>
      </w:tr>
      <w:tr w:rsidR="00015871" w:rsidRPr="004879F6" w:rsidTr="00BE4DB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30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minimalinvasive und arthroskopisch assistierte Operationen</w:t>
            </w:r>
          </w:p>
        </w:tc>
      </w:tr>
      <w:tr w:rsidR="00015871" w:rsidRPr="004879F6" w:rsidTr="00BE4DB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30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Osteosynthese bei pathologischer Knochenstruktur</w:t>
            </w:r>
          </w:p>
        </w:tc>
      </w:tr>
      <w:tr w:rsidR="00015871" w:rsidRPr="004879F6" w:rsidTr="00BE4DB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30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Anwendung spezieller Osteosyntheseformen</w:t>
            </w:r>
          </w:p>
        </w:tc>
      </w:tr>
      <w:tr w:rsidR="00015871" w:rsidRPr="004879F6" w:rsidTr="00BE4DB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30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Arthrodesen</w:t>
            </w:r>
          </w:p>
        </w:tc>
      </w:tr>
      <w:tr w:rsidR="00015871" w:rsidRPr="004879F6" w:rsidTr="00BE4DB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Frakturen mit schwerem Weichteilschaden</w:t>
            </w:r>
          </w:p>
        </w:tc>
      </w:tr>
      <w:tr w:rsidR="00015871" w:rsidRPr="004879F6" w:rsidTr="00BE4DB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Notfalleingriffe</w:t>
            </w:r>
          </w:p>
        </w:tc>
      </w:tr>
      <w:tr w:rsidR="00015871" w:rsidRPr="004879F6" w:rsidTr="00BE4DB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Periprothetische Frakturen</w:t>
            </w:r>
          </w:p>
        </w:tc>
      </w:tr>
      <w:tr w:rsidR="00015871" w:rsidRPr="004879F6" w:rsidTr="00BE4DB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Komplikationsmanagement</w:t>
            </w:r>
          </w:p>
        </w:tc>
      </w:tr>
      <w:tr w:rsidR="00015871" w:rsidRPr="004879F6" w:rsidTr="00BE4DB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Konservative Therapie</w:t>
            </w:r>
          </w:p>
        </w:tc>
      </w:tr>
    </w:tbl>
    <w:p w:rsidR="00015871" w:rsidRPr="004879F6" w:rsidRDefault="00015871" w:rsidP="00015871">
      <w:pPr>
        <w:spacing w:after="0"/>
        <w:rPr>
          <w:rFonts w:ascii="Times New Roman" w:hAnsi="Times New Roman" w:cs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015871" w:rsidRPr="004879F6" w:rsidTr="00BE4DB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015871" w:rsidRPr="004879F6" w:rsidTr="00BE4DB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Indikationsstellung, Vorbereitung, Planung und Operation von schweren und komplexen Frakturen </w:t>
            </w:r>
          </w:p>
        </w:tc>
      </w:tr>
      <w:tr w:rsidR="00015871" w:rsidRPr="004879F6" w:rsidTr="00BE4DB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Operative Therapien:</w:t>
            </w:r>
          </w:p>
        </w:tc>
      </w:tr>
      <w:tr w:rsidR="00015871" w:rsidRPr="004879F6" w:rsidTr="00BE4DB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31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minimalinvasive und arthroskopisch assistierte Operationen</w:t>
            </w:r>
          </w:p>
        </w:tc>
      </w:tr>
      <w:tr w:rsidR="00015871" w:rsidRPr="004879F6" w:rsidTr="00BE4DB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31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Osteosynthese bei pathologischer Knochenstruktur</w:t>
            </w:r>
          </w:p>
        </w:tc>
      </w:tr>
      <w:tr w:rsidR="00015871" w:rsidRPr="004879F6" w:rsidTr="00BE4DB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31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Anwendung spezieller Osteosyntheseformen</w:t>
            </w:r>
          </w:p>
        </w:tc>
      </w:tr>
      <w:tr w:rsidR="00015871" w:rsidRPr="004879F6" w:rsidTr="00BE4DB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31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lastRenderedPageBreak/>
              <w:t>Arthrodesen</w:t>
            </w:r>
          </w:p>
        </w:tc>
      </w:tr>
      <w:tr w:rsidR="00015871" w:rsidRPr="004879F6" w:rsidTr="00BE4DB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Notfalleingriffe </w:t>
            </w:r>
          </w:p>
        </w:tc>
      </w:tr>
      <w:tr w:rsidR="00015871" w:rsidRPr="004879F6" w:rsidTr="00BE4DB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Periprothetische Frakturen</w:t>
            </w:r>
          </w:p>
        </w:tc>
      </w:tr>
      <w:tr w:rsidR="00015871" w:rsidRPr="004879F6" w:rsidTr="00BE4DB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Konservative Therapie: Spezielle Repositionstechniken und retinierende Verbände und Maßnahmen</w:t>
            </w:r>
          </w:p>
        </w:tc>
      </w:tr>
    </w:tbl>
    <w:p w:rsidR="00015871" w:rsidRPr="004879F6" w:rsidRDefault="00015871" w:rsidP="00015871">
      <w:pPr>
        <w:spacing w:after="0"/>
        <w:rPr>
          <w:rFonts w:ascii="Times New Roman" w:hAnsi="Times New Roman" w:cs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5"/>
        <w:gridCol w:w="1451"/>
      </w:tblGrid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Indikationsstellung, Vorbereitung, Planung und Operation von schweren und komplexen Frakturen 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Operative Therapien: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32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Minimalinvasive und arthroskopisch assistierte Operationen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32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Arthrodesen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Osteosynthesen </w:t>
            </w:r>
          </w:p>
          <w:p w:rsidR="00015871" w:rsidRPr="004879F6" w:rsidRDefault="00015871" w:rsidP="00BE4DBF">
            <w:pPr>
              <w:spacing w:after="0"/>
              <w:ind w:left="360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 davon 1. Assistenzen bei Operationen und angeleiteten Operationen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35</w:t>
            </w:r>
          </w:p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33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 der Wirbelsäule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33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an Schulter, Oberarm und Ellbogen 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33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an Unterarm und Hand 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33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an Becken, Hüftgelenk und Oberschenkel  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33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am Kniegelenk und Unterschenkel   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33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am Sprunggelenk und Fuß 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Eingriffe höheren Schwierigkeitsgrades, angeleitete Eingriffe und 1. Assistenzen bei: 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34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Frakturen mit schwerem Weichteilschaden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34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periprothetische Frakturen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34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Osteosynthese bei pathologischer Knochenstruktur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5871" w:rsidRPr="004879F6" w:rsidTr="00BE4DBF">
        <w:tc>
          <w:tcPr>
            <w:tcW w:w="807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Konservative Therapie: Spezielle Repositionstechniken, retinierende Verbände und Maßnahmen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15871" w:rsidRPr="004879F6" w:rsidRDefault="00015871" w:rsidP="00015871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 xml:space="preserve">Modul 3: </w:t>
      </w:r>
      <w:r w:rsidRPr="004879F6">
        <w:rPr>
          <w:rFonts w:ascii="Times New Roman" w:hAnsi="Times New Roman" w:cs="Times New Roman"/>
          <w:b/>
          <w:sz w:val="20"/>
          <w:lang w:val="de-DE"/>
        </w:rPr>
        <w:t>Endoprothetik und gelenkserhaltende Therapien</w:t>
      </w:r>
    </w:p>
    <w:p w:rsidR="00015871" w:rsidRPr="004879F6" w:rsidRDefault="00015871" w:rsidP="00015871">
      <w:pPr>
        <w:spacing w:after="0"/>
        <w:rPr>
          <w:rFonts w:ascii="Times New Roman" w:hAnsi="Times New Roman" w:cs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015871" w:rsidRPr="004879F6" w:rsidTr="00BE4DB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015871" w:rsidRPr="004879F6" w:rsidTr="00BE4DB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Komplikationsmanagement</w:t>
            </w:r>
          </w:p>
        </w:tc>
      </w:tr>
      <w:tr w:rsidR="00015871" w:rsidRPr="004879F6" w:rsidTr="00BE4DB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Spezielle Zugangswege</w:t>
            </w:r>
          </w:p>
        </w:tc>
      </w:tr>
      <w:tr w:rsidR="00015871" w:rsidRPr="004879F6" w:rsidTr="00BE4DB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Revisionstechniken</w:t>
            </w:r>
          </w:p>
        </w:tc>
      </w:tr>
      <w:tr w:rsidR="00015871" w:rsidRPr="004879F6" w:rsidTr="00BE4DB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Korrekturosteotomien im Bereich der Extremitäten</w:t>
            </w:r>
          </w:p>
        </w:tc>
      </w:tr>
      <w:tr w:rsidR="00015871" w:rsidRPr="004879F6" w:rsidTr="00BE4DB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Regenerative und reparative Knorpelchirurgie</w:t>
            </w:r>
          </w:p>
        </w:tc>
      </w:tr>
    </w:tbl>
    <w:p w:rsidR="00015871" w:rsidRPr="004879F6" w:rsidRDefault="00015871" w:rsidP="00015871">
      <w:pPr>
        <w:spacing w:after="0"/>
        <w:rPr>
          <w:rFonts w:ascii="Times New Roman" w:hAnsi="Times New Roman" w:cs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015871" w:rsidRPr="004879F6" w:rsidTr="00BE4DB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015871" w:rsidRPr="004879F6" w:rsidTr="00BE4DB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Diagnostisch insbesondere bei der frühzeitigen Diagnosestellung</w:t>
            </w:r>
          </w:p>
        </w:tc>
      </w:tr>
      <w:tr w:rsidR="00015871" w:rsidRPr="004879F6" w:rsidTr="00BE4DB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Interpretation der von Radiologinnen und Radiologen und Nuklearmedizinerinnen und Nuklearmedizinern erhobenen Bilder und Befunde</w:t>
            </w:r>
          </w:p>
        </w:tc>
      </w:tr>
      <w:tr w:rsidR="00015871" w:rsidRPr="004879F6" w:rsidTr="00BE4DB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Fachspezifisches perioperatives Management</w:t>
            </w:r>
          </w:p>
        </w:tc>
      </w:tr>
    </w:tbl>
    <w:p w:rsidR="00015871" w:rsidRPr="004879F6" w:rsidRDefault="00015871" w:rsidP="00015871">
      <w:pPr>
        <w:spacing w:after="0"/>
        <w:rPr>
          <w:rFonts w:ascii="Times New Roman" w:hAnsi="Times New Roman" w:cs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5"/>
        <w:gridCol w:w="1451"/>
      </w:tblGrid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Arthroskopien sämtlicher Gelenke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Endoprothetik sämtlicher Gelenke und spezielle Endoprothetik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Erste Assistenzen bei folgenden Operationen und angeleiteten Operationen: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"/>
              </w:numPr>
              <w:spacing w:after="0" w:line="240" w:lineRule="auto"/>
              <w:ind w:left="851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Korrekturosteotomie Oberschenkel und Unterschenkel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"/>
              </w:numPr>
              <w:spacing w:after="0" w:line="240" w:lineRule="auto"/>
              <w:ind w:left="851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Wechseloperationen Kniegelenk und Hüftgelenk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15871" w:rsidRPr="004879F6" w:rsidRDefault="00015871" w:rsidP="00015871">
      <w:pPr>
        <w:spacing w:after="0"/>
        <w:rPr>
          <w:rFonts w:ascii="Times New Roman" w:hAnsi="Times New Roman" w:cs="Times New Roman"/>
          <w:sz w:val="20"/>
        </w:rPr>
      </w:pPr>
    </w:p>
    <w:p w:rsidR="00015871" w:rsidRPr="004879F6" w:rsidRDefault="00015871" w:rsidP="00015871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 xml:space="preserve">Modul 4: </w:t>
      </w:r>
      <w:r w:rsidRPr="004879F6">
        <w:rPr>
          <w:rFonts w:ascii="Times New Roman" w:hAnsi="Times New Roman" w:cs="Times New Roman"/>
          <w:b/>
          <w:sz w:val="20"/>
          <w:lang w:val="de-DE"/>
        </w:rPr>
        <w:t>Orthopädische Krankheitsbilder</w:t>
      </w:r>
    </w:p>
    <w:p w:rsidR="00015871" w:rsidRPr="004879F6" w:rsidRDefault="00015871" w:rsidP="00015871">
      <w:pPr>
        <w:spacing w:after="0"/>
        <w:rPr>
          <w:rFonts w:ascii="Times New Roman" w:hAnsi="Times New Roman" w:cs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Angeborene, wachstumsassoziierte, Knochenstoffwechsel und Nervensystem bedingte, systemische und rheumaorthopädische Erkrankungen</w:t>
            </w:r>
          </w:p>
        </w:tc>
      </w:tr>
    </w:tbl>
    <w:p w:rsidR="00015871" w:rsidRPr="004879F6" w:rsidRDefault="00015871" w:rsidP="00015871">
      <w:pPr>
        <w:spacing w:after="0"/>
        <w:rPr>
          <w:rFonts w:ascii="Times New Roman" w:hAnsi="Times New Roman" w:cs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Interpretation laborchemischer und fachspezifische Interpretation der von Radiologinnen und Radiologen und Nuklearmedizinerinnen und Nuklearmedizinern erhobenen Bilder und Befunde</w:t>
            </w:r>
          </w:p>
        </w:tc>
      </w:tr>
    </w:tbl>
    <w:p w:rsidR="00015871" w:rsidRPr="004879F6" w:rsidRDefault="00015871" w:rsidP="00015871">
      <w:pPr>
        <w:spacing w:after="0"/>
        <w:rPr>
          <w:rFonts w:ascii="Times New Roman" w:hAnsi="Times New Roman" w:cs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5"/>
        <w:gridCol w:w="1451"/>
      </w:tblGrid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Diagnostik angeborener, wachstumsassoziierter, Knochenstoffwechsel und Nervensystem bedingter, systemischer und rheumaorthopädischer Erkrankungen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konservative Behandlung angeborener, wachstumsassoziierter, Knochenstoffwechsel und Nervensystem bedingter, systemischer und rheumaorthopädischer Erkrankungen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Eingriffe an Nerven und Bindegewebe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Arthroskopien: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35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arthroskopische Operation aller Gelenke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35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arthroskopische Synovektomie aller Gelenke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Regenerative Eingriffe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Rekonstruktive Eingriffe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Osteotomien und Korrektureingriffe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Sehnentransfer und -transplantation an der oberen und unteren Extremität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Osteosynthesverfahren: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36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Arthrodese an Fuß, Zehen, Hand, Fingern, Knie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Synovektomie an Knie-, Hüft-, Sprung-, Schulter-, Ellbogengelenk, Hand, Finger, Fuß und Zehen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Endoprothetik sämtlicher Gelenke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</w:tbl>
    <w:p w:rsidR="00015871" w:rsidRPr="004879F6" w:rsidRDefault="00015871" w:rsidP="00015871">
      <w:pPr>
        <w:spacing w:after="0"/>
        <w:rPr>
          <w:rFonts w:ascii="Times New Roman" w:hAnsi="Times New Roman" w:cs="Times New Roman"/>
          <w:sz w:val="20"/>
        </w:rPr>
      </w:pPr>
    </w:p>
    <w:p w:rsidR="00015871" w:rsidRPr="004879F6" w:rsidRDefault="00015871" w:rsidP="00015871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 xml:space="preserve">Modul 5: Fachspezifische konservative Therapie, </w:t>
      </w:r>
      <w:r w:rsidRPr="004879F6">
        <w:rPr>
          <w:rFonts w:ascii="Times New Roman" w:hAnsi="Times New Roman" w:cs="Times New Roman"/>
          <w:b/>
          <w:sz w:val="20"/>
          <w:lang w:val="de-DE"/>
        </w:rPr>
        <w:t>Schmerztherapie und Wundmanagement</w:t>
      </w:r>
    </w:p>
    <w:p w:rsidR="00015871" w:rsidRPr="004879F6" w:rsidRDefault="00015871" w:rsidP="00015871">
      <w:pPr>
        <w:spacing w:after="0"/>
        <w:rPr>
          <w:rFonts w:ascii="Times New Roman" w:hAnsi="Times New Roman" w:cs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Verbandstoffkunde und fachspezifische medikamentöse und operative Wundversorgung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Strukturiertes Schmerzmanagement</w:t>
            </w:r>
          </w:p>
        </w:tc>
      </w:tr>
    </w:tbl>
    <w:p w:rsidR="00015871" w:rsidRPr="004879F6" w:rsidRDefault="00015871" w:rsidP="00015871">
      <w:pPr>
        <w:spacing w:after="0"/>
        <w:rPr>
          <w:rFonts w:ascii="Times New Roman" w:hAnsi="Times New Roman" w:cs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Schmerztherapie und Wundmanagement</w:t>
            </w:r>
          </w:p>
        </w:tc>
      </w:tr>
    </w:tbl>
    <w:p w:rsidR="00015871" w:rsidRPr="004879F6" w:rsidRDefault="00015871" w:rsidP="00015871">
      <w:pPr>
        <w:spacing w:after="0"/>
        <w:rPr>
          <w:rFonts w:ascii="Times New Roman" w:hAnsi="Times New Roman" w:cs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5"/>
        <w:gridCol w:w="1451"/>
      </w:tblGrid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Information und Kommunikation mit Patientinnen und Patienten und Angehörigen über Vorbereitung, Indikation, Durchführung und Risiken von Untersuchungen und Behandlungen, Prävention, Prognosen, Arbeits-, Lebensstil- und Verhaltensempfehlungen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Schriftliche Zusammenfassung, Dokumentation und Bewertung von Krankheitsverläufen sowie der sich daraus ergebenden Prognosen (Fähigkeit zur Erstellung von Attesten, Zeugnissen etc.)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klinische Untersuchungstechniken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Sonographie, fachspezifische durchleuchtungsgeführte Eingriffe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Fachspezifische Interpretation von Laborbefunden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Punktion, Infiltration und Biopsie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Indikation, Anordnung und Überwachung von physikalischen und physiotherapeutischen Therapiemaßnahmen: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3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bei orthopädischen Erkrankungen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3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bei orthopädisch-traumatologischer Frührehabilitation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Versorgung mit ruhigstellenden oder korrigierenden Verbänden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Versorgung mit Orthesen, Prothesen, Heilbehelfen und Hilfsmitteln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schmerztherapeutische Maßnahmen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invasive Schmerztherapie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Allfällige interdisziplinäre Behandlung von Patientinnen und Patienten mit chronischen Schmerzen am Stütz- und Bewegungssystem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Konservative Behandlungen (inkl. Reposition) von Luxationen, Frakturen, Distorsionen und Redressement von Fehlstellungen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Allfällige interdisziplinäre Behandlung von akuten und chronischen Wunden einschließlich der Behandlung von thermischen und chemischen Schädigungen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Ambulante Rehabilitation am Stütz- und Bewegungssystem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15871" w:rsidRPr="004879F6" w:rsidRDefault="00015871" w:rsidP="00015871">
      <w:pPr>
        <w:spacing w:after="0"/>
        <w:rPr>
          <w:rFonts w:ascii="Times New Roman" w:hAnsi="Times New Roman" w:cs="Times New Roman"/>
          <w:sz w:val="20"/>
        </w:rPr>
      </w:pPr>
    </w:p>
    <w:p w:rsidR="00015871" w:rsidRPr="004879F6" w:rsidRDefault="00015871" w:rsidP="00015871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>Modul 6: Prävention und fachspezifische Rehabilitation</w:t>
      </w:r>
    </w:p>
    <w:p w:rsidR="00015871" w:rsidRPr="004879F6" w:rsidRDefault="00015871" w:rsidP="00015871">
      <w:pPr>
        <w:spacing w:after="0"/>
        <w:rPr>
          <w:rFonts w:ascii="Times New Roman" w:hAnsi="Times New Roman" w:cs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Primärprävention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Sekundärprävention 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Tertiärprävention 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Quartärprävention 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Scores und deren Auswertung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Versorgungsalgorithmen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und Struktur des Rehabilitationswesens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der Paraplegiologie</w:t>
            </w:r>
          </w:p>
        </w:tc>
      </w:tr>
    </w:tbl>
    <w:p w:rsidR="00015871" w:rsidRPr="004879F6" w:rsidRDefault="00015871" w:rsidP="00015871">
      <w:pPr>
        <w:spacing w:after="0"/>
        <w:rPr>
          <w:rFonts w:ascii="Times New Roman" w:hAnsi="Times New Roman" w:cs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konservative Untersuchungstechniken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klinische Diagnostik, Indikation zu Bildgebungsverfahren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Interpretation der von Radiologinnen und Radiologen und Nuklearmedizinerinnen und Nuklearmedizinern erhobenen Bilder und Befunde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Einsatz und Interpretation optoelektronisch fachspezifischer funktionsdiagnostischer Verfahren wie 2D- und 3D-Gang- und Standanalyse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Posturographie</w:t>
            </w:r>
          </w:p>
        </w:tc>
      </w:tr>
      <w:tr w:rsidR="00015871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Rehabilitation mit der Versorgung von Exoprothesen nach Amputationen</w:t>
            </w:r>
          </w:p>
        </w:tc>
      </w:tr>
    </w:tbl>
    <w:p w:rsidR="00015871" w:rsidRPr="004879F6" w:rsidRDefault="00015871" w:rsidP="00015871">
      <w:pPr>
        <w:spacing w:after="0"/>
        <w:rPr>
          <w:rFonts w:ascii="Times New Roman" w:hAnsi="Times New Roman" w:cs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5"/>
        <w:gridCol w:w="1451"/>
      </w:tblGrid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Untersuchungstechniken, Posturographie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klinische Diagnostik, Indikation zu Bildgebungsverfahren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Interpretation der von Radiologinnen und Radiologen und Nuklearmedizinerinnen und Nuklearmedizinern erhobenen Bilder und Befunde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Einsatz und Interpretation optoelektronisch fachspezifischer funktionsdiagnostischer Verfahren wie 2D- und 3D-Gang- und Standanalyse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Indikation, Anordnung und Überwachung physikalischer und physiotherapeutischer  Therapiemaßnahmen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Multimodale stationäre und ambulante fachspezifische Schmerztherapie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Fachspezifische Regional-, Lokalanästhesie und Infusionstherapie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Neurostimulationstechniken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Versorgung mit Orthesen- und Heilbehelfen (inkl. Einlagen)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Versorgung mit Prothesen nach Extremitätenverlust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Betreuung von Patientinnen und Patienten mit besonderen Bedürfnissen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Extrakorporale Stoßwellentherapie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Transfer-, Stand- und Gangtraining frei und apparativ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Spezielle orthopädisch postoperative Rehabilitation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Rehabilitation mit der Versorgung von Exoprothesen nach Amputationen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Spezielle orthopädisch postoperative Rehabilitation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lastRenderedPageBreak/>
              <w:t>Differenzierung trainingstherapeutischer Indikationen im Rahmen der fachspezifischen Rehabilitation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Einsatz optoelektronischer Messverfahren zur Objektivierung des vergleichenden therapeutischen outcomes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5871" w:rsidRPr="004879F6" w:rsidTr="00BE4DBF">
        <w:tc>
          <w:tcPr>
            <w:tcW w:w="789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015871">
            <w:pPr>
              <w:numPr>
                <w:ilvl w:val="0"/>
                <w:numId w:val="2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Schriftliche Zusammenfassung, Dokumentation und Bewertung von Krankheitsverläufen sowie der sich daraus ergebenden Prognosen (Fähigkeit zur Erstellung von Attesten, Zeugnissen etc.)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015871" w:rsidRPr="004879F6" w:rsidRDefault="00015871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</w:tbl>
    <w:p w:rsidR="0071468D" w:rsidRDefault="0071468D"/>
    <w:sectPr w:rsidR="0071468D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871" w:rsidRDefault="00015871" w:rsidP="00015871">
      <w:pPr>
        <w:spacing w:after="0" w:line="240" w:lineRule="auto"/>
      </w:pPr>
      <w:r>
        <w:separator/>
      </w:r>
    </w:p>
  </w:endnote>
  <w:endnote w:type="continuationSeparator" w:id="0">
    <w:p w:rsidR="00015871" w:rsidRDefault="00015871" w:rsidP="00015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871" w:rsidRPr="00015871" w:rsidRDefault="00015871">
    <w:pPr>
      <w:pStyle w:val="Fuzeile"/>
      <w:rPr>
        <w:rFonts w:ascii="Times New Roman" w:hAnsi="Times New Roman" w:cs="Times New Roman"/>
        <w:sz w:val="18"/>
        <w:szCs w:val="18"/>
      </w:rPr>
    </w:pPr>
    <w:r w:rsidRPr="00015871">
      <w:rPr>
        <w:rFonts w:ascii="Times New Roman" w:hAnsi="Times New Roman" w:cs="Times New Roman"/>
        <w:sz w:val="18"/>
        <w:szCs w:val="18"/>
      </w:rPr>
      <w:t>ÄAO 2015, 3. N</w:t>
    </w:r>
    <w:r w:rsidR="00782ECF">
      <w:rPr>
        <w:rFonts w:ascii="Times New Roman" w:hAnsi="Times New Roman" w:cs="Times New Roman"/>
        <w:sz w:val="18"/>
        <w:szCs w:val="18"/>
      </w:rPr>
      <w:t>ov. KEF u RZ-V 2015, Version 1.3.</w:t>
    </w:r>
    <w:r w:rsidRPr="00015871">
      <w:rPr>
        <w:rFonts w:ascii="Times New Roman" w:hAnsi="Times New Roman" w:cs="Times New Roman"/>
        <w:sz w:val="18"/>
        <w:szCs w:val="18"/>
      </w:rPr>
      <w:t xml:space="preserve"> für Ausbildungsbeginn ab</w:t>
    </w:r>
    <w:r>
      <w:rPr>
        <w:rFonts w:ascii="Times New Roman" w:hAnsi="Times New Roman" w:cs="Times New Roman"/>
        <w:sz w:val="18"/>
        <w:szCs w:val="18"/>
      </w:rPr>
      <w:t xml:space="preserve"> 01.01.2020</w:t>
    </w:r>
    <w:r>
      <w:rPr>
        <w:rFonts w:ascii="Times New Roman" w:hAnsi="Times New Roman" w:cs="Times New Roman"/>
        <w:sz w:val="18"/>
        <w:szCs w:val="18"/>
      </w:rPr>
      <w:tab/>
    </w:r>
    <w:r w:rsidRPr="00015871">
      <w:rPr>
        <w:rFonts w:ascii="Times New Roman" w:hAnsi="Times New Roman" w:cs="Times New Roman"/>
        <w:sz w:val="18"/>
        <w:szCs w:val="18"/>
        <w:lang w:val="de-DE"/>
      </w:rPr>
      <w:t xml:space="preserve">Seite </w:t>
    </w:r>
    <w:r w:rsidRPr="00015871">
      <w:rPr>
        <w:rFonts w:ascii="Times New Roman" w:hAnsi="Times New Roman" w:cs="Times New Roman"/>
        <w:bCs/>
        <w:sz w:val="18"/>
        <w:szCs w:val="18"/>
      </w:rPr>
      <w:fldChar w:fldCharType="begin"/>
    </w:r>
    <w:r w:rsidRPr="00015871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Pr="00015871">
      <w:rPr>
        <w:rFonts w:ascii="Times New Roman" w:hAnsi="Times New Roman" w:cs="Times New Roman"/>
        <w:bCs/>
        <w:sz w:val="18"/>
        <w:szCs w:val="18"/>
      </w:rPr>
      <w:fldChar w:fldCharType="separate"/>
    </w:r>
    <w:r w:rsidR="00782ECF" w:rsidRPr="00782ECF">
      <w:rPr>
        <w:rFonts w:ascii="Times New Roman" w:hAnsi="Times New Roman" w:cs="Times New Roman"/>
        <w:bCs/>
        <w:noProof/>
        <w:sz w:val="18"/>
        <w:szCs w:val="18"/>
        <w:lang w:val="de-DE"/>
      </w:rPr>
      <w:t>2</w:t>
    </w:r>
    <w:r w:rsidRPr="00015871">
      <w:rPr>
        <w:rFonts w:ascii="Times New Roman" w:hAnsi="Times New Roman" w:cs="Times New Roman"/>
        <w:bCs/>
        <w:sz w:val="18"/>
        <w:szCs w:val="18"/>
      </w:rPr>
      <w:fldChar w:fldCharType="end"/>
    </w:r>
    <w:r w:rsidRPr="00015871">
      <w:rPr>
        <w:rFonts w:ascii="Times New Roman" w:hAnsi="Times New Roman" w:cs="Times New Roman"/>
        <w:sz w:val="18"/>
        <w:szCs w:val="18"/>
        <w:lang w:val="de-DE"/>
      </w:rPr>
      <w:t xml:space="preserve"> von </w:t>
    </w:r>
    <w:r w:rsidRPr="00015871">
      <w:rPr>
        <w:rFonts w:ascii="Times New Roman" w:hAnsi="Times New Roman" w:cs="Times New Roman"/>
        <w:bCs/>
        <w:sz w:val="18"/>
        <w:szCs w:val="18"/>
      </w:rPr>
      <w:fldChar w:fldCharType="begin"/>
    </w:r>
    <w:r w:rsidRPr="00015871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Pr="00015871">
      <w:rPr>
        <w:rFonts w:ascii="Times New Roman" w:hAnsi="Times New Roman" w:cs="Times New Roman"/>
        <w:bCs/>
        <w:sz w:val="18"/>
        <w:szCs w:val="18"/>
      </w:rPr>
      <w:fldChar w:fldCharType="separate"/>
    </w:r>
    <w:r w:rsidR="00782ECF" w:rsidRPr="00782ECF">
      <w:rPr>
        <w:rFonts w:ascii="Times New Roman" w:hAnsi="Times New Roman" w:cs="Times New Roman"/>
        <w:bCs/>
        <w:noProof/>
        <w:sz w:val="18"/>
        <w:szCs w:val="18"/>
        <w:lang w:val="de-DE"/>
      </w:rPr>
      <w:t>11</w:t>
    </w:r>
    <w:r w:rsidRPr="00015871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871" w:rsidRDefault="00015871" w:rsidP="00015871">
      <w:pPr>
        <w:spacing w:after="0" w:line="240" w:lineRule="auto"/>
      </w:pPr>
      <w:r>
        <w:separator/>
      </w:r>
    </w:p>
  </w:footnote>
  <w:footnote w:type="continuationSeparator" w:id="0">
    <w:p w:rsidR="00015871" w:rsidRDefault="00015871" w:rsidP="00015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4541"/>
    <w:multiLevelType w:val="hybridMultilevel"/>
    <w:tmpl w:val="222072C6"/>
    <w:lvl w:ilvl="0" w:tplc="35F679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73941"/>
    <w:multiLevelType w:val="hybridMultilevel"/>
    <w:tmpl w:val="4BFEDA6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F5F0F"/>
    <w:multiLevelType w:val="hybridMultilevel"/>
    <w:tmpl w:val="20629C32"/>
    <w:lvl w:ilvl="0" w:tplc="099875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E1607"/>
    <w:multiLevelType w:val="hybridMultilevel"/>
    <w:tmpl w:val="5DFABBE2"/>
    <w:lvl w:ilvl="0" w:tplc="30163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9093B"/>
    <w:multiLevelType w:val="hybridMultilevel"/>
    <w:tmpl w:val="B1DCF444"/>
    <w:lvl w:ilvl="0" w:tplc="9BC8F5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C1F80"/>
    <w:multiLevelType w:val="hybridMultilevel"/>
    <w:tmpl w:val="5782890C"/>
    <w:lvl w:ilvl="0" w:tplc="BE3EED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D5E22"/>
    <w:multiLevelType w:val="hybridMultilevel"/>
    <w:tmpl w:val="322AF2D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1939C0"/>
    <w:multiLevelType w:val="hybridMultilevel"/>
    <w:tmpl w:val="66705110"/>
    <w:lvl w:ilvl="0" w:tplc="6408F5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36E62"/>
    <w:multiLevelType w:val="hybridMultilevel"/>
    <w:tmpl w:val="02D4DDA2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5A20C8"/>
    <w:multiLevelType w:val="hybridMultilevel"/>
    <w:tmpl w:val="F95614A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C45755"/>
    <w:multiLevelType w:val="hybridMultilevel"/>
    <w:tmpl w:val="5590E688"/>
    <w:lvl w:ilvl="0" w:tplc="287222AC">
      <w:start w:val="19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05815"/>
    <w:multiLevelType w:val="hybridMultilevel"/>
    <w:tmpl w:val="CF300FA2"/>
    <w:lvl w:ilvl="0" w:tplc="FD0EC7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10B78"/>
    <w:multiLevelType w:val="hybridMultilevel"/>
    <w:tmpl w:val="34D41F3E"/>
    <w:lvl w:ilvl="0" w:tplc="7730D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617F0"/>
    <w:multiLevelType w:val="hybridMultilevel"/>
    <w:tmpl w:val="F560F0EE"/>
    <w:lvl w:ilvl="0" w:tplc="97B810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43200"/>
    <w:multiLevelType w:val="hybridMultilevel"/>
    <w:tmpl w:val="BF883D1C"/>
    <w:lvl w:ilvl="0" w:tplc="07BC21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270A4"/>
    <w:multiLevelType w:val="hybridMultilevel"/>
    <w:tmpl w:val="42C4E99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944A61"/>
    <w:multiLevelType w:val="hybridMultilevel"/>
    <w:tmpl w:val="3A043750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942407"/>
    <w:multiLevelType w:val="hybridMultilevel"/>
    <w:tmpl w:val="92D8E298"/>
    <w:lvl w:ilvl="0" w:tplc="BD2E03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16B57"/>
    <w:multiLevelType w:val="hybridMultilevel"/>
    <w:tmpl w:val="4960350A"/>
    <w:lvl w:ilvl="0" w:tplc="C5224A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458EB"/>
    <w:multiLevelType w:val="hybridMultilevel"/>
    <w:tmpl w:val="01822474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48791AFA"/>
    <w:multiLevelType w:val="hybridMultilevel"/>
    <w:tmpl w:val="1C72C7BE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D8707A"/>
    <w:multiLevelType w:val="hybridMultilevel"/>
    <w:tmpl w:val="8020CEC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0117525"/>
    <w:multiLevelType w:val="hybridMultilevel"/>
    <w:tmpl w:val="B434AE90"/>
    <w:lvl w:ilvl="0" w:tplc="061E1E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43D94"/>
    <w:multiLevelType w:val="hybridMultilevel"/>
    <w:tmpl w:val="2ED04CD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E95789"/>
    <w:multiLevelType w:val="hybridMultilevel"/>
    <w:tmpl w:val="F2A40532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B54ABC"/>
    <w:multiLevelType w:val="hybridMultilevel"/>
    <w:tmpl w:val="97B8D93E"/>
    <w:lvl w:ilvl="0" w:tplc="24B6DD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C15B8"/>
    <w:multiLevelType w:val="hybridMultilevel"/>
    <w:tmpl w:val="D82EE74C"/>
    <w:lvl w:ilvl="0" w:tplc="42B0B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1C11EA"/>
    <w:multiLevelType w:val="hybridMultilevel"/>
    <w:tmpl w:val="FD9CFCC0"/>
    <w:lvl w:ilvl="0" w:tplc="E88A87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97A5B"/>
    <w:multiLevelType w:val="hybridMultilevel"/>
    <w:tmpl w:val="88B898DA"/>
    <w:lvl w:ilvl="0" w:tplc="0C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9940E29"/>
    <w:multiLevelType w:val="hybridMultilevel"/>
    <w:tmpl w:val="E2C2E02E"/>
    <w:lvl w:ilvl="0" w:tplc="241ED8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B61879"/>
    <w:multiLevelType w:val="hybridMultilevel"/>
    <w:tmpl w:val="118A612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0E70B48"/>
    <w:multiLevelType w:val="hybridMultilevel"/>
    <w:tmpl w:val="2DCAEE2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C167F7"/>
    <w:multiLevelType w:val="hybridMultilevel"/>
    <w:tmpl w:val="8806C77E"/>
    <w:lvl w:ilvl="0" w:tplc="C47AF0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506D6D"/>
    <w:multiLevelType w:val="hybridMultilevel"/>
    <w:tmpl w:val="CB2E610E"/>
    <w:lvl w:ilvl="0" w:tplc="E63A05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EE2F67"/>
    <w:multiLevelType w:val="hybridMultilevel"/>
    <w:tmpl w:val="B5226B12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5" w15:restartNumberingAfterBreak="0">
    <w:nsid w:val="7CBD3ED1"/>
    <w:multiLevelType w:val="hybridMultilevel"/>
    <w:tmpl w:val="4D74AA52"/>
    <w:lvl w:ilvl="0" w:tplc="7B283D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4C49CB"/>
    <w:multiLevelType w:val="hybridMultilevel"/>
    <w:tmpl w:val="818E9C2A"/>
    <w:lvl w:ilvl="0" w:tplc="86CCE1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"/>
  </w:num>
  <w:num w:numId="3">
    <w:abstractNumId w:val="12"/>
  </w:num>
  <w:num w:numId="4">
    <w:abstractNumId w:val="5"/>
  </w:num>
  <w:num w:numId="5">
    <w:abstractNumId w:val="33"/>
  </w:num>
  <w:num w:numId="6">
    <w:abstractNumId w:val="26"/>
  </w:num>
  <w:num w:numId="7">
    <w:abstractNumId w:val="4"/>
  </w:num>
  <w:num w:numId="8">
    <w:abstractNumId w:val="13"/>
  </w:num>
  <w:num w:numId="9">
    <w:abstractNumId w:val="7"/>
  </w:num>
  <w:num w:numId="10">
    <w:abstractNumId w:val="36"/>
  </w:num>
  <w:num w:numId="11">
    <w:abstractNumId w:val="3"/>
  </w:num>
  <w:num w:numId="12">
    <w:abstractNumId w:val="22"/>
  </w:num>
  <w:num w:numId="13">
    <w:abstractNumId w:val="2"/>
  </w:num>
  <w:num w:numId="14">
    <w:abstractNumId w:val="32"/>
  </w:num>
  <w:num w:numId="15">
    <w:abstractNumId w:val="25"/>
  </w:num>
  <w:num w:numId="16">
    <w:abstractNumId w:val="18"/>
  </w:num>
  <w:num w:numId="17">
    <w:abstractNumId w:val="29"/>
  </w:num>
  <w:num w:numId="18">
    <w:abstractNumId w:val="35"/>
  </w:num>
  <w:num w:numId="19">
    <w:abstractNumId w:val="27"/>
  </w:num>
  <w:num w:numId="20">
    <w:abstractNumId w:val="14"/>
  </w:num>
  <w:num w:numId="21">
    <w:abstractNumId w:val="17"/>
  </w:num>
  <w:num w:numId="22">
    <w:abstractNumId w:val="0"/>
  </w:num>
  <w:num w:numId="23">
    <w:abstractNumId w:val="11"/>
  </w:num>
  <w:num w:numId="24">
    <w:abstractNumId w:val="9"/>
  </w:num>
  <w:num w:numId="25">
    <w:abstractNumId w:val="10"/>
  </w:num>
  <w:num w:numId="26">
    <w:abstractNumId w:val="31"/>
  </w:num>
  <w:num w:numId="27">
    <w:abstractNumId w:val="15"/>
  </w:num>
  <w:num w:numId="28">
    <w:abstractNumId w:val="19"/>
  </w:num>
  <w:num w:numId="29">
    <w:abstractNumId w:val="28"/>
  </w:num>
  <w:num w:numId="30">
    <w:abstractNumId w:val="21"/>
  </w:num>
  <w:num w:numId="31">
    <w:abstractNumId w:val="8"/>
  </w:num>
  <w:num w:numId="32">
    <w:abstractNumId w:val="24"/>
  </w:num>
  <w:num w:numId="33">
    <w:abstractNumId w:val="23"/>
  </w:num>
  <w:num w:numId="34">
    <w:abstractNumId w:val="20"/>
  </w:num>
  <w:num w:numId="35">
    <w:abstractNumId w:val="16"/>
  </w:num>
  <w:num w:numId="36">
    <w:abstractNumId w:val="6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871"/>
    <w:rsid w:val="00015871"/>
    <w:rsid w:val="0071468D"/>
    <w:rsid w:val="0078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1E8A3"/>
  <w15:chartTrackingRefBased/>
  <w15:docId w15:val="{DD23EA72-F090-42A5-8E11-868DE46D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1587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15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15871"/>
  </w:style>
  <w:style w:type="paragraph" w:styleId="Fuzeile">
    <w:name w:val="footer"/>
    <w:basedOn w:val="Standard"/>
    <w:link w:val="FuzeileZchn"/>
    <w:uiPriority w:val="99"/>
    <w:unhideWhenUsed/>
    <w:rsid w:val="00015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15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2201</Words>
  <Characters>13868</Characters>
  <Application>Microsoft Office Word</Application>
  <DocSecurity>0</DocSecurity>
  <Lines>115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Maierhofer Sabine</dc:creator>
  <cp:keywords/>
  <dc:description/>
  <cp:lastModifiedBy>Maierhofer Sabine</cp:lastModifiedBy>
  <cp:revision>2</cp:revision>
  <dcterms:created xsi:type="dcterms:W3CDTF">2020-01-21T11:19:00Z</dcterms:created>
  <dcterms:modified xsi:type="dcterms:W3CDTF">2020-03-31T07:00:00Z</dcterms:modified>
</cp:coreProperties>
</file>