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A050E" w14:textId="77777777" w:rsidR="009F7E44" w:rsidRPr="00A51E76" w:rsidRDefault="005E3EB8" w:rsidP="004E2E55">
      <w:pPr>
        <w:pStyle w:val="RZAnlage"/>
      </w:pPr>
      <w:r w:rsidRPr="00A51E76">
        <w:t>Anlage 30</w:t>
      </w:r>
    </w:p>
    <w:p w14:paraId="31A0A5CF" w14:textId="77777777" w:rsidR="00923838" w:rsidRPr="00A51E76" w:rsidRDefault="00923838" w:rsidP="0073052E">
      <w:pPr>
        <w:pStyle w:val="RZberschrift"/>
      </w:pPr>
      <w:r w:rsidRPr="00A51E76">
        <w:t>Ausbildungsinhalte</w:t>
      </w:r>
    </w:p>
    <w:p w14:paraId="7B05B7C2" w14:textId="77777777" w:rsidR="00923838" w:rsidRPr="00A51E76" w:rsidRDefault="00923838" w:rsidP="0073052E">
      <w:pPr>
        <w:pStyle w:val="RZberschrift"/>
      </w:pPr>
      <w:r w:rsidRPr="00A51E76">
        <w:t xml:space="preserve">zum Sonderfach Strahlentherapie </w:t>
      </w:r>
      <w:r w:rsidR="00D21C5B" w:rsidRPr="00A51E76">
        <w:t>–</w:t>
      </w:r>
      <w:r w:rsidRPr="00A51E76">
        <w:t xml:space="preserve"> Radioonkologie</w:t>
      </w:r>
    </w:p>
    <w:p w14:paraId="25678B35" w14:textId="77777777" w:rsidR="00D21C5B" w:rsidRPr="00A51E76" w:rsidRDefault="00D21C5B" w:rsidP="0073052E">
      <w:pPr>
        <w:pStyle w:val="RZberschrift"/>
        <w:rPr>
          <w:szCs w:val="20"/>
        </w:rPr>
      </w:pPr>
    </w:p>
    <w:p w14:paraId="1054424E" w14:textId="77777777" w:rsidR="00D21C5B" w:rsidRPr="00A51E76" w:rsidRDefault="002E0D9D" w:rsidP="0073052E">
      <w:pPr>
        <w:pStyle w:val="RZberschrift"/>
        <w:rPr>
          <w:szCs w:val="20"/>
        </w:rPr>
      </w:pPr>
      <w:r w:rsidRPr="00A51E76">
        <w:rPr>
          <w:szCs w:val="20"/>
        </w:rPr>
        <w:t>Sonderfach Grundausbildung (36</w:t>
      </w:r>
      <w:r w:rsidR="00D21C5B" w:rsidRPr="00A51E76">
        <w:rPr>
          <w:szCs w:val="20"/>
        </w:rPr>
        <w:t xml:space="preserve"> Monate)</w:t>
      </w:r>
    </w:p>
    <w:p w14:paraId="0B8059D8" w14:textId="77777777" w:rsidR="005E3EB8" w:rsidRPr="00A51E76" w:rsidRDefault="005E3EB8" w:rsidP="0073052E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ook w:val="00A0" w:firstRow="1" w:lastRow="0" w:firstColumn="1" w:lastColumn="0" w:noHBand="0" w:noVBand="0"/>
      </w:tblPr>
      <w:tblGrid>
        <w:gridCol w:w="9526"/>
      </w:tblGrid>
      <w:tr w:rsidR="00A51E76" w:rsidRPr="00A51E76" w14:paraId="5C7CD8FB" w14:textId="77777777" w:rsidTr="006C0E8C">
        <w:tc>
          <w:tcPr>
            <w:tcW w:w="0" w:type="auto"/>
          </w:tcPr>
          <w:p w14:paraId="56036D16" w14:textId="77777777" w:rsidR="00923838" w:rsidRPr="00A51E76" w:rsidRDefault="004E2E55" w:rsidP="009F7E44">
            <w:pPr>
              <w:pStyle w:val="RZABC"/>
              <w:spacing w:line="240" w:lineRule="auto"/>
              <w:rPr>
                <w:szCs w:val="22"/>
              </w:rPr>
            </w:pPr>
            <w:r w:rsidRPr="00A51E76">
              <w:rPr>
                <w:szCs w:val="22"/>
              </w:rPr>
              <w:t>A)</w:t>
            </w:r>
            <w:r w:rsidRPr="00A51E76">
              <w:rPr>
                <w:szCs w:val="22"/>
              </w:rPr>
              <w:tab/>
            </w:r>
            <w:r w:rsidR="0073052E" w:rsidRPr="00A51E76">
              <w:rPr>
                <w:szCs w:val="22"/>
              </w:rPr>
              <w:t>Kenntnisse</w:t>
            </w:r>
          </w:p>
        </w:tc>
      </w:tr>
      <w:tr w:rsidR="00A51E76" w:rsidRPr="00A51E76" w14:paraId="6C92FEF3" w14:textId="77777777" w:rsidTr="006C0E8C">
        <w:tc>
          <w:tcPr>
            <w:tcW w:w="0" w:type="auto"/>
          </w:tcPr>
          <w:p w14:paraId="3C9CF5EB" w14:textId="77777777" w:rsidR="00923838" w:rsidRPr="00A51E76" w:rsidRDefault="00923838" w:rsidP="00350DE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 xml:space="preserve">Pathologie und Histopathologie von </w:t>
            </w:r>
            <w:proofErr w:type="spellStart"/>
            <w:r w:rsidRPr="00A51E76">
              <w:t>Neoplasien</w:t>
            </w:r>
            <w:proofErr w:type="spellEnd"/>
            <w:r w:rsidRPr="00A51E76">
              <w:t xml:space="preserve"> sowie deren klinischer Erscheinungsbilder </w:t>
            </w:r>
          </w:p>
        </w:tc>
      </w:tr>
      <w:tr w:rsidR="00A51E76" w:rsidRPr="00A51E76" w14:paraId="19596973" w14:textId="77777777" w:rsidTr="006C0E8C">
        <w:tc>
          <w:tcPr>
            <w:tcW w:w="0" w:type="auto"/>
          </w:tcPr>
          <w:p w14:paraId="5E4BB486" w14:textId="77777777" w:rsidR="00923838" w:rsidRPr="00A51E76" w:rsidRDefault="00923838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Klinische und molekulare Tumorbiologie sowie der Früh- und Späteffekte n</w:t>
            </w:r>
            <w:r w:rsidR="00F352FC" w:rsidRPr="00A51E76">
              <w:t>ormaler Gewebe nach Bestrahlung</w:t>
            </w:r>
            <w:r w:rsidRPr="00A51E76">
              <w:t xml:space="preserve"> sowie der Biologie der Früh- und Späteffekte</w:t>
            </w:r>
          </w:p>
        </w:tc>
      </w:tr>
      <w:tr w:rsidR="00A51E76" w:rsidRPr="00A51E76" w14:paraId="29481AD8" w14:textId="77777777" w:rsidTr="006C0E8C">
        <w:tc>
          <w:tcPr>
            <w:tcW w:w="0" w:type="auto"/>
          </w:tcPr>
          <w:p w14:paraId="162F226B" w14:textId="77777777" w:rsidR="00923838" w:rsidRPr="00A51E76" w:rsidRDefault="00923838" w:rsidP="00F352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Tumorepidemiologie, Krebsprävention, V</w:t>
            </w:r>
            <w:r w:rsidR="00F352FC" w:rsidRPr="00A51E76">
              <w:t>orsorgescreening, T</w:t>
            </w:r>
            <w:r w:rsidRPr="00A51E76">
              <w:t>umorgenetik</w:t>
            </w:r>
          </w:p>
        </w:tc>
      </w:tr>
      <w:tr w:rsidR="00A51E76" w:rsidRPr="00A51E76" w14:paraId="39D59F31" w14:textId="77777777" w:rsidTr="006C0E8C">
        <w:tc>
          <w:tcPr>
            <w:tcW w:w="0" w:type="auto"/>
          </w:tcPr>
          <w:p w14:paraId="4E3A9E3E" w14:textId="77777777" w:rsidR="00923838" w:rsidRPr="00A51E76" w:rsidRDefault="00923838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 xml:space="preserve">Physikalisch-technische Grundlagen der Strahlentherapie </w:t>
            </w:r>
          </w:p>
        </w:tc>
      </w:tr>
      <w:tr w:rsidR="00A51E76" w:rsidRPr="00A51E76" w14:paraId="327ED680" w14:textId="77777777" w:rsidTr="006C0E8C">
        <w:tc>
          <w:tcPr>
            <w:tcW w:w="0" w:type="auto"/>
          </w:tcPr>
          <w:p w14:paraId="5348FF81" w14:textId="77777777" w:rsidR="00923838" w:rsidRPr="00A51E76" w:rsidRDefault="002E0D9D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Internationale Klassifizierungen</w:t>
            </w:r>
            <w:r w:rsidR="00923838" w:rsidRPr="00A51E76">
              <w:t xml:space="preserve"> </w:t>
            </w:r>
          </w:p>
        </w:tc>
      </w:tr>
      <w:tr w:rsidR="00A51E76" w:rsidRPr="00A51E76" w14:paraId="271F9035" w14:textId="77777777" w:rsidTr="006C0E8C">
        <w:tc>
          <w:tcPr>
            <w:tcW w:w="0" w:type="auto"/>
          </w:tcPr>
          <w:p w14:paraId="46F7AFC9" w14:textId="0D563A2C" w:rsidR="00923838" w:rsidRPr="00A51E76" w:rsidRDefault="00923838" w:rsidP="004202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Strahlenschutz</w:t>
            </w:r>
            <w:r w:rsidR="00D21C5B" w:rsidRPr="00A51E76">
              <w:t xml:space="preserve"> </w:t>
            </w:r>
            <w:r w:rsidR="00836DE4" w:rsidRPr="00A51E76">
              <w:t xml:space="preserve">bei Patientinnen und Patienten </w:t>
            </w:r>
            <w:r w:rsidR="00420255" w:rsidRPr="00A51E76">
              <w:t xml:space="preserve"> und Personal gemäß den geltenden rechtlichen Bestimmung</w:t>
            </w:r>
          </w:p>
        </w:tc>
      </w:tr>
      <w:tr w:rsidR="00A51E76" w:rsidRPr="00A51E76" w14:paraId="78F2C643" w14:textId="77777777" w:rsidTr="006C0E8C">
        <w:tc>
          <w:tcPr>
            <w:tcW w:w="0" w:type="auto"/>
          </w:tcPr>
          <w:p w14:paraId="00EC0119" w14:textId="77777777" w:rsidR="00923838" w:rsidRPr="00A51E76" w:rsidRDefault="00923838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Apparatekunde</w:t>
            </w:r>
          </w:p>
        </w:tc>
      </w:tr>
      <w:tr w:rsidR="00A51E76" w:rsidRPr="00A51E76" w14:paraId="4C4BD83F" w14:textId="77777777" w:rsidTr="006C0E8C">
        <w:tc>
          <w:tcPr>
            <w:tcW w:w="0" w:type="auto"/>
          </w:tcPr>
          <w:p w14:paraId="14AD02A9" w14:textId="77777777" w:rsidR="00923838" w:rsidRPr="00A51E76" w:rsidRDefault="00923838" w:rsidP="00934028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 xml:space="preserve">Fachspezifische </w:t>
            </w:r>
            <w:r w:rsidR="005041BC" w:rsidRPr="00A51E76">
              <w:t>p</w:t>
            </w:r>
            <w:r w:rsidR="001271F7" w:rsidRPr="00A51E76">
              <w:t>sychosomatische Medizin</w:t>
            </w:r>
          </w:p>
        </w:tc>
      </w:tr>
      <w:tr w:rsidR="00A51E76" w:rsidRPr="00A51E76" w14:paraId="51E5ACDA" w14:textId="77777777" w:rsidTr="006C0E8C">
        <w:tc>
          <w:tcPr>
            <w:tcW w:w="0" w:type="auto"/>
          </w:tcPr>
          <w:p w14:paraId="14B3D456" w14:textId="77777777" w:rsidR="00923838" w:rsidRPr="00A51E76" w:rsidRDefault="00923838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Grundlagen der multidisziplinären Koordination und Kooperation</w:t>
            </w:r>
            <w:r w:rsidR="00F352FC" w:rsidRPr="00A51E76">
              <w:t>,</w:t>
            </w:r>
            <w:r w:rsidRPr="00A51E76">
              <w:t xml:space="preserve"> insbesondere Orientierung über soziale Einrichtungen, Institutionen und Möglichkeiten der Rehabilitation</w:t>
            </w:r>
          </w:p>
        </w:tc>
      </w:tr>
      <w:tr w:rsidR="00A51E76" w:rsidRPr="00A51E76" w14:paraId="6C2CF8E1" w14:textId="77777777" w:rsidTr="006C0E8C">
        <w:tc>
          <w:tcPr>
            <w:tcW w:w="0" w:type="auto"/>
          </w:tcPr>
          <w:p w14:paraId="7324F737" w14:textId="77777777" w:rsidR="00923838" w:rsidRPr="00A51E76" w:rsidRDefault="00923838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Risikomanagement</w:t>
            </w:r>
          </w:p>
        </w:tc>
      </w:tr>
      <w:tr w:rsidR="00A51E76" w:rsidRPr="00A51E76" w14:paraId="15161E29" w14:textId="77777777" w:rsidTr="006C0E8C">
        <w:tc>
          <w:tcPr>
            <w:tcW w:w="0" w:type="auto"/>
          </w:tcPr>
          <w:p w14:paraId="1454D257" w14:textId="77777777" w:rsidR="00923838" w:rsidRPr="00A51E76" w:rsidRDefault="00923838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Umwelt- und arbeitsbedingte Risiken und Erkrankunge</w:t>
            </w:r>
            <w:r w:rsidR="007170CA" w:rsidRPr="00A51E76">
              <w:t>n</w:t>
            </w:r>
          </w:p>
        </w:tc>
      </w:tr>
      <w:tr w:rsidR="00A51E76" w:rsidRPr="00A51E76" w14:paraId="05BD03B1" w14:textId="77777777" w:rsidTr="006C0E8C">
        <w:tc>
          <w:tcPr>
            <w:tcW w:w="0" w:type="auto"/>
          </w:tcPr>
          <w:p w14:paraId="0C8FDA79" w14:textId="77777777" w:rsidR="00D21C5B" w:rsidRPr="00A51E76" w:rsidRDefault="00D21C5B" w:rsidP="00F352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Einschlägige Rechtsvorschriften für die Ausübung des ärztlichen Berufes, insbesondere betreffend das Sozial-,</w:t>
            </w:r>
            <w:r w:rsidR="00F352FC" w:rsidRPr="00A51E76">
              <w:t xml:space="preserve"> Fürsorge- und Gesundheitswesen</w:t>
            </w:r>
            <w:r w:rsidRPr="00A51E76">
              <w:t xml:space="preserve"> einschließlich entsprechender Institutionenkunde des österreichischen Gesundheitswesens und Sozialversicherungssystems</w:t>
            </w:r>
          </w:p>
        </w:tc>
      </w:tr>
      <w:tr w:rsidR="00A51E76" w:rsidRPr="00A51E76" w14:paraId="12CCA77F" w14:textId="77777777" w:rsidTr="006C0E8C">
        <w:tc>
          <w:tcPr>
            <w:tcW w:w="0" w:type="auto"/>
          </w:tcPr>
          <w:p w14:paraId="3F434576" w14:textId="77777777" w:rsidR="00D21C5B" w:rsidRPr="00A51E76" w:rsidRDefault="00D21C5B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Grundlagen der Dokumentation und Arzthaftung</w:t>
            </w:r>
          </w:p>
        </w:tc>
      </w:tr>
      <w:tr w:rsidR="00A51E76" w:rsidRPr="00A51E76" w14:paraId="1F9AF8DF" w14:textId="77777777" w:rsidTr="006C0E8C">
        <w:tc>
          <w:tcPr>
            <w:tcW w:w="0" w:type="auto"/>
          </w:tcPr>
          <w:p w14:paraId="50426EA1" w14:textId="77777777" w:rsidR="00D21C5B" w:rsidRPr="00A51E76" w:rsidRDefault="00D21C5B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Grundlagen der multidisziplinären Koordination und Kooperation, insbesondere mit anderen Gesundheitsberufen und Möglichkeiten der Rehabilitation</w:t>
            </w:r>
          </w:p>
        </w:tc>
      </w:tr>
      <w:tr w:rsidR="00A51E76" w:rsidRPr="00A51E76" w14:paraId="17F06A5E" w14:textId="77777777" w:rsidTr="006C0E8C">
        <w:tc>
          <w:tcPr>
            <w:tcW w:w="0" w:type="auto"/>
          </w:tcPr>
          <w:p w14:paraId="174A4972" w14:textId="2E5B1253" w:rsidR="00D21C5B" w:rsidRPr="00A51E76" w:rsidRDefault="00D21C5B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Maßnahmen zur Patient</w:t>
            </w:r>
            <w:r w:rsidR="00836DE4" w:rsidRPr="00A51E76">
              <w:t>i</w:t>
            </w:r>
            <w:r w:rsidR="00F352FC" w:rsidRPr="00A51E76">
              <w:t>nn</w:t>
            </w:r>
            <w:r w:rsidRPr="00A51E76">
              <w:t>en</w:t>
            </w:r>
            <w:r w:rsidR="00836DE4" w:rsidRPr="00A51E76">
              <w:t>- und Patienten</w:t>
            </w:r>
            <w:r w:rsidRPr="00A51E76">
              <w:t>sicherheit</w:t>
            </w:r>
          </w:p>
        </w:tc>
      </w:tr>
      <w:tr w:rsidR="00A51E76" w:rsidRPr="00A51E76" w14:paraId="4CA43757" w14:textId="77777777" w:rsidTr="006C0E8C">
        <w:tc>
          <w:tcPr>
            <w:tcW w:w="0" w:type="auto"/>
          </w:tcPr>
          <w:p w14:paraId="7D2D445A" w14:textId="77777777" w:rsidR="00D21C5B" w:rsidRPr="00A51E76" w:rsidRDefault="00D21C5B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Palliativmedizin</w:t>
            </w:r>
          </w:p>
        </w:tc>
      </w:tr>
      <w:tr w:rsidR="00A51E76" w:rsidRPr="00A51E76" w14:paraId="401D31EE" w14:textId="77777777" w:rsidTr="006C0E8C">
        <w:tc>
          <w:tcPr>
            <w:tcW w:w="0" w:type="auto"/>
          </w:tcPr>
          <w:p w14:paraId="52EBEE2E" w14:textId="77777777" w:rsidR="00D21C5B" w:rsidRPr="00A51E76" w:rsidRDefault="00D21C5B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Geriatrie</w:t>
            </w:r>
          </w:p>
        </w:tc>
      </w:tr>
      <w:tr w:rsidR="00A51E76" w:rsidRPr="00A51E76" w14:paraId="1F216E69" w14:textId="77777777" w:rsidTr="006C0E8C">
        <w:tc>
          <w:tcPr>
            <w:tcW w:w="0" w:type="auto"/>
          </w:tcPr>
          <w:p w14:paraId="3B113B6C" w14:textId="77777777" w:rsidR="008C3A36" w:rsidRPr="00A51E76" w:rsidRDefault="008C3A36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Gesundheitsökonomische Auswirkungen ärztlichen Handelns</w:t>
            </w:r>
          </w:p>
        </w:tc>
      </w:tr>
      <w:tr w:rsidR="008C3A36" w:rsidRPr="00A51E76" w14:paraId="60737EE5" w14:textId="77777777" w:rsidTr="006C0E8C">
        <w:tc>
          <w:tcPr>
            <w:tcW w:w="0" w:type="auto"/>
          </w:tcPr>
          <w:p w14:paraId="60957341" w14:textId="77777777" w:rsidR="008C3A36" w:rsidRPr="00A51E76" w:rsidRDefault="008C3A36" w:rsidP="004363C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A51E76">
              <w:t>Ethik ärztlichen Handelns</w:t>
            </w:r>
          </w:p>
        </w:tc>
      </w:tr>
    </w:tbl>
    <w:p w14:paraId="49D801D0" w14:textId="77777777" w:rsidR="00D21C5B" w:rsidRPr="00A51E76" w:rsidRDefault="00D21C5B" w:rsidP="00D21C5B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ook w:val="00A0" w:firstRow="1" w:lastRow="0" w:firstColumn="1" w:lastColumn="0" w:noHBand="0" w:noVBand="0"/>
      </w:tblPr>
      <w:tblGrid>
        <w:gridCol w:w="9526"/>
      </w:tblGrid>
      <w:tr w:rsidR="00A51E76" w:rsidRPr="00A51E76" w14:paraId="37E85BAA" w14:textId="77777777" w:rsidTr="006C0E8C">
        <w:tc>
          <w:tcPr>
            <w:tcW w:w="0" w:type="auto"/>
          </w:tcPr>
          <w:p w14:paraId="7ECA749B" w14:textId="77777777" w:rsidR="00923838" w:rsidRPr="00A51E76" w:rsidRDefault="004E2E55" w:rsidP="004E2E55">
            <w:pPr>
              <w:pStyle w:val="RZABC"/>
            </w:pPr>
            <w:r w:rsidRPr="00A51E76">
              <w:t>B)</w:t>
            </w:r>
            <w:r w:rsidRPr="00A51E76">
              <w:tab/>
            </w:r>
            <w:r w:rsidR="0073052E" w:rsidRPr="00A51E76">
              <w:t>Erfahrungen</w:t>
            </w:r>
          </w:p>
        </w:tc>
      </w:tr>
      <w:tr w:rsidR="00A51E76" w:rsidRPr="00A51E76" w14:paraId="7D59A0C0" w14:textId="77777777" w:rsidTr="006C0E8C">
        <w:tc>
          <w:tcPr>
            <w:tcW w:w="0" w:type="auto"/>
          </w:tcPr>
          <w:p w14:paraId="68115E40" w14:textId="77777777" w:rsidR="00923838" w:rsidRPr="00A51E76" w:rsidRDefault="00923838" w:rsidP="00F352F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>Onkologie unter Berücksichtigung von chirurgisc</w:t>
            </w:r>
            <w:r w:rsidR="00F352FC" w:rsidRPr="00A51E76">
              <w:t>hen Behandlungen, zytostatische, endokrine und</w:t>
            </w:r>
            <w:r w:rsidRPr="00A51E76">
              <w:t xml:space="preserve"> Immuntherapie </w:t>
            </w:r>
            <w:r w:rsidR="00F352FC" w:rsidRPr="00A51E76">
              <w:t>und andere Behandlungsformen,</w:t>
            </w:r>
            <w:r w:rsidRPr="00A51E76">
              <w:t xml:space="preserve"> Erfahrungen bzgl. der Interaktion dieser Therapiemodalitäten mit der Strahlentherapie unter </w:t>
            </w:r>
            <w:r w:rsidR="00F352FC" w:rsidRPr="00A51E76">
              <w:t>besonderer Berücksichtigung der</w:t>
            </w:r>
            <w:r w:rsidRPr="00A51E76">
              <w:t xml:space="preserve"> Radiosensibilisierung und Radioprotektion</w:t>
            </w:r>
          </w:p>
        </w:tc>
      </w:tr>
      <w:tr w:rsidR="00A51E76" w:rsidRPr="00A51E76" w14:paraId="245C84E8" w14:textId="77777777" w:rsidTr="006C0E8C">
        <w:tc>
          <w:tcPr>
            <w:tcW w:w="0" w:type="auto"/>
          </w:tcPr>
          <w:p w14:paraId="7278EE57" w14:textId="1EB6FF76" w:rsidR="00420255" w:rsidRPr="00A51E76" w:rsidRDefault="00420255" w:rsidP="00836DE4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 xml:space="preserve">Strahlenschutz bei </w:t>
            </w:r>
            <w:r w:rsidR="00836DE4" w:rsidRPr="00A51E76">
              <w:t xml:space="preserve">Patientinnen und Patienten </w:t>
            </w:r>
            <w:r w:rsidRPr="00A51E76">
              <w:t>und Personal gemäß den geltenden rechtlichen Bestimmungen</w:t>
            </w:r>
          </w:p>
        </w:tc>
      </w:tr>
      <w:tr w:rsidR="00A51E76" w:rsidRPr="00A51E76" w14:paraId="5DF8B9D6" w14:textId="77777777" w:rsidTr="006C0E8C">
        <w:tc>
          <w:tcPr>
            <w:tcW w:w="0" w:type="auto"/>
          </w:tcPr>
          <w:p w14:paraId="0C637128" w14:textId="77777777" w:rsidR="00420255" w:rsidRPr="00A51E76" w:rsidRDefault="00420255" w:rsidP="00F352F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>Grundlagen der Strahlenbiologie und Strahlenphysik bei Anwendung ionisierender Strahlen am Menschen</w:t>
            </w:r>
          </w:p>
        </w:tc>
      </w:tr>
      <w:tr w:rsidR="00A51E76" w:rsidRPr="00A51E76" w14:paraId="16AA74FE" w14:textId="77777777" w:rsidTr="006C0E8C">
        <w:tc>
          <w:tcPr>
            <w:tcW w:w="0" w:type="auto"/>
          </w:tcPr>
          <w:p w14:paraId="29FE2A53" w14:textId="77777777" w:rsidR="00923838" w:rsidRPr="00A51E76" w:rsidRDefault="00923838" w:rsidP="00F352F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>Erstellung von Behandlungskonzepten in der Strahlentherapie und interdisziplinären Behandlung</w:t>
            </w:r>
          </w:p>
        </w:tc>
      </w:tr>
      <w:tr w:rsidR="00A51E76" w:rsidRPr="00A51E76" w14:paraId="352800DF" w14:textId="77777777" w:rsidTr="006C0E8C">
        <w:tc>
          <w:tcPr>
            <w:tcW w:w="0" w:type="auto"/>
          </w:tcPr>
          <w:p w14:paraId="2456E8A6" w14:textId="77777777" w:rsidR="00923838" w:rsidRPr="00A51E76" w:rsidRDefault="00923838" w:rsidP="00F352F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>Spezialver</w:t>
            </w:r>
            <w:r w:rsidR="007E39FC" w:rsidRPr="00A51E76">
              <w:t xml:space="preserve">fahren in der Strahlentherapie </w:t>
            </w:r>
            <w:r w:rsidRPr="00A51E76">
              <w:t>inkl</w:t>
            </w:r>
            <w:r w:rsidR="00F352FC" w:rsidRPr="00A51E76">
              <w:t>.</w:t>
            </w:r>
            <w:r w:rsidRPr="00A51E76">
              <w:t xml:space="preserve"> Ionentherapie</w:t>
            </w:r>
          </w:p>
        </w:tc>
      </w:tr>
      <w:tr w:rsidR="00A51E76" w:rsidRPr="00A51E76" w14:paraId="1BC184C9" w14:textId="77777777" w:rsidTr="006C0E8C">
        <w:tc>
          <w:tcPr>
            <w:tcW w:w="0" w:type="auto"/>
          </w:tcPr>
          <w:p w14:paraId="5AB6394F" w14:textId="77777777" w:rsidR="00923838" w:rsidRPr="00A51E76" w:rsidRDefault="00923838" w:rsidP="004363C7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 xml:space="preserve">Grundlagen der radioonkologischen Therapie unter Berücksichtigung </w:t>
            </w:r>
            <w:proofErr w:type="spellStart"/>
            <w:r w:rsidRPr="00A51E76">
              <w:t>supportiver</w:t>
            </w:r>
            <w:proofErr w:type="spellEnd"/>
            <w:r w:rsidRPr="00A51E76">
              <w:t xml:space="preserve"> Maßnahmen, psychosozialer Aspekte, Pflege und Nachsorge in der kurativen und palliativen Situation</w:t>
            </w:r>
          </w:p>
        </w:tc>
      </w:tr>
      <w:tr w:rsidR="00A51E76" w:rsidRPr="00A51E76" w14:paraId="7D4CA4A1" w14:textId="77777777" w:rsidTr="006C0E8C">
        <w:tc>
          <w:tcPr>
            <w:tcW w:w="0" w:type="auto"/>
          </w:tcPr>
          <w:p w14:paraId="6A0FDAE0" w14:textId="77777777" w:rsidR="00923838" w:rsidRPr="00A51E76" w:rsidRDefault="002E0D9D" w:rsidP="004363C7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>Mitwirkung</w:t>
            </w:r>
            <w:r w:rsidR="00923838" w:rsidRPr="00A51E76">
              <w:t xml:space="preserve"> in interdisziplinären Tumorboards</w:t>
            </w:r>
          </w:p>
        </w:tc>
      </w:tr>
      <w:tr w:rsidR="00A51E76" w:rsidRPr="00A51E76" w14:paraId="4B518B4F" w14:textId="77777777" w:rsidTr="006C0E8C">
        <w:tc>
          <w:tcPr>
            <w:tcW w:w="0" w:type="auto"/>
          </w:tcPr>
          <w:p w14:paraId="0054ABDA" w14:textId="77777777" w:rsidR="00923838" w:rsidRPr="00A51E76" w:rsidRDefault="007170CA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 xml:space="preserve">Fachspezifische </w:t>
            </w:r>
            <w:r w:rsidR="00923838" w:rsidRPr="00A51E76">
              <w:t>Geriatri</w:t>
            </w:r>
            <w:r w:rsidRPr="00A51E76">
              <w:t>e</w:t>
            </w:r>
          </w:p>
        </w:tc>
      </w:tr>
      <w:tr w:rsidR="00A51E76" w:rsidRPr="00A51E76" w14:paraId="27FB8B69" w14:textId="77777777" w:rsidTr="006C0E8C">
        <w:tc>
          <w:tcPr>
            <w:tcW w:w="0" w:type="auto"/>
          </w:tcPr>
          <w:p w14:paraId="125A29A0" w14:textId="77777777" w:rsidR="00923838" w:rsidRPr="00A51E76" w:rsidRDefault="00923838" w:rsidP="004363C7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>Psychoonkologie</w:t>
            </w:r>
          </w:p>
        </w:tc>
      </w:tr>
      <w:tr w:rsidR="00A51E76" w:rsidRPr="00A51E76" w14:paraId="7E14A448" w14:textId="77777777" w:rsidTr="006C0E8C">
        <w:tc>
          <w:tcPr>
            <w:tcW w:w="0" w:type="auto"/>
          </w:tcPr>
          <w:p w14:paraId="781FFC08" w14:textId="77777777" w:rsidR="00923838" w:rsidRPr="00A51E76" w:rsidRDefault="007170CA" w:rsidP="004363C7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 xml:space="preserve">Fachspezifische </w:t>
            </w:r>
            <w:r w:rsidR="00F352FC" w:rsidRPr="00A51E76">
              <w:t>p</w:t>
            </w:r>
            <w:r w:rsidR="00923838" w:rsidRPr="00A51E76">
              <w:t>alliative Medizin</w:t>
            </w:r>
          </w:p>
        </w:tc>
      </w:tr>
      <w:tr w:rsidR="00923838" w:rsidRPr="00A51E76" w14:paraId="10A510F3" w14:textId="77777777" w:rsidTr="006C0E8C">
        <w:tc>
          <w:tcPr>
            <w:tcW w:w="0" w:type="auto"/>
          </w:tcPr>
          <w:p w14:paraId="78EF5537" w14:textId="77777777" w:rsidR="00923838" w:rsidRPr="00A51E76" w:rsidRDefault="00923838" w:rsidP="004363C7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A51E76">
              <w:t>Gesundheitsberatung, Prävention, fachspezifische Vorsorgemedizin und gesundheitliche Aufklärung</w:t>
            </w:r>
          </w:p>
        </w:tc>
      </w:tr>
    </w:tbl>
    <w:p w14:paraId="2787F865" w14:textId="77777777" w:rsidR="00923838" w:rsidRPr="00A51E76" w:rsidRDefault="00923838" w:rsidP="00D21C5B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83"/>
        <w:gridCol w:w="1443"/>
      </w:tblGrid>
      <w:tr w:rsidR="00A51E76" w:rsidRPr="00A51E76" w14:paraId="23FB252A" w14:textId="77777777" w:rsidTr="006C0E8C">
        <w:tc>
          <w:tcPr>
            <w:tcW w:w="7946" w:type="dxa"/>
          </w:tcPr>
          <w:p w14:paraId="2651046C" w14:textId="77777777" w:rsidR="00D21C5B" w:rsidRPr="00A51E76" w:rsidRDefault="004E2E55" w:rsidP="004E2E55">
            <w:pPr>
              <w:pStyle w:val="RZABC"/>
            </w:pPr>
            <w:r w:rsidRPr="00A51E76">
              <w:t>C)</w:t>
            </w:r>
            <w:r w:rsidRPr="00A51E76">
              <w:tab/>
            </w:r>
            <w:r w:rsidR="0073052E" w:rsidRPr="00A51E76">
              <w:t>Fertigkeiten</w:t>
            </w:r>
          </w:p>
        </w:tc>
        <w:tc>
          <w:tcPr>
            <w:tcW w:w="1418" w:type="dxa"/>
          </w:tcPr>
          <w:p w14:paraId="0D2372E3" w14:textId="77777777" w:rsidR="00D21C5B" w:rsidRPr="00A51E76" w:rsidRDefault="00D21C5B" w:rsidP="00EA33E9">
            <w:pPr>
              <w:pStyle w:val="RZberschrift"/>
            </w:pPr>
            <w:r w:rsidRPr="00A51E76">
              <w:t>Richt</w:t>
            </w:r>
            <w:r w:rsidR="00EA33E9" w:rsidRPr="00A51E76">
              <w:t>zahl</w:t>
            </w:r>
          </w:p>
        </w:tc>
      </w:tr>
      <w:tr w:rsidR="00A51E76" w:rsidRPr="00A51E76" w14:paraId="100DA608" w14:textId="77777777" w:rsidTr="006C0E8C">
        <w:tc>
          <w:tcPr>
            <w:tcW w:w="7946" w:type="dxa"/>
          </w:tcPr>
          <w:p w14:paraId="74CD86A9" w14:textId="77777777" w:rsidR="00D21C5B" w:rsidRPr="00A51E76" w:rsidRDefault="00D21C5B" w:rsidP="004363C7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A51E76">
              <w:t>Indikation und Durchführung einer Strahlenbehandlung solider Tumore sowie Erkrankungen des blutbildenden und lymphatischen Systems unter Berücksichtigung multimodaler Therapiekonzepte einschließlich Tumornachsorge</w:t>
            </w:r>
          </w:p>
        </w:tc>
        <w:tc>
          <w:tcPr>
            <w:tcW w:w="1418" w:type="dxa"/>
          </w:tcPr>
          <w:p w14:paraId="0BB3E966" w14:textId="77777777" w:rsidR="00D21C5B" w:rsidRPr="00A51E76" w:rsidRDefault="007170CA" w:rsidP="00EA33E9">
            <w:pPr>
              <w:pStyle w:val="RZTextzentriert"/>
            </w:pPr>
            <w:r w:rsidRPr="00A51E76">
              <w:t>300</w:t>
            </w:r>
          </w:p>
        </w:tc>
      </w:tr>
      <w:tr w:rsidR="00A51E76" w:rsidRPr="00A51E76" w14:paraId="159E6F80" w14:textId="77777777" w:rsidTr="006C0E8C">
        <w:tc>
          <w:tcPr>
            <w:tcW w:w="7946" w:type="dxa"/>
          </w:tcPr>
          <w:p w14:paraId="76A72851" w14:textId="77777777" w:rsidR="00D21C5B" w:rsidRPr="00A51E76" w:rsidRDefault="00D21C5B" w:rsidP="004363C7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A51E76">
              <w:t>Durchführung einer Bestrahlungsplanung</w:t>
            </w:r>
            <w:r w:rsidR="00F352FC" w:rsidRPr="00A51E76">
              <w:t>,</w:t>
            </w:r>
            <w:r w:rsidRPr="00A51E76">
              <w:t xml:space="preserve"> basierend auf bildgestützten Systemen einschließlich Dosimetrie und Dokumentation</w:t>
            </w:r>
          </w:p>
        </w:tc>
        <w:tc>
          <w:tcPr>
            <w:tcW w:w="1418" w:type="dxa"/>
          </w:tcPr>
          <w:p w14:paraId="05C29A19" w14:textId="77777777" w:rsidR="00D21C5B" w:rsidRPr="00A51E76" w:rsidRDefault="007170CA" w:rsidP="00EA33E9">
            <w:pPr>
              <w:pStyle w:val="RZTextzentriert"/>
            </w:pPr>
            <w:r w:rsidRPr="00A51E76">
              <w:t>300</w:t>
            </w:r>
          </w:p>
        </w:tc>
      </w:tr>
      <w:tr w:rsidR="00A51E76" w:rsidRPr="00A51E76" w14:paraId="7837A812" w14:textId="77777777" w:rsidTr="006C0E8C">
        <w:tc>
          <w:tcPr>
            <w:tcW w:w="7946" w:type="dxa"/>
          </w:tcPr>
          <w:p w14:paraId="7A2840BC" w14:textId="77777777" w:rsidR="00D21C5B" w:rsidRPr="00A51E76" w:rsidRDefault="002E0D9D" w:rsidP="004363C7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A51E76">
              <w:t>Bildgebende</w:t>
            </w:r>
            <w:r w:rsidR="00D21C5B" w:rsidRPr="00A51E76">
              <w:t xml:space="preserve"> Verfahren als Grundlage der Therapieplanung und Interpretation derselben in fachspezifischer Hinsicht (ausschließlich allgemeiner diagnostischer Befundung)</w:t>
            </w:r>
          </w:p>
        </w:tc>
        <w:tc>
          <w:tcPr>
            <w:tcW w:w="1418" w:type="dxa"/>
          </w:tcPr>
          <w:p w14:paraId="7548782F" w14:textId="77777777" w:rsidR="00D21C5B" w:rsidRPr="00A51E76" w:rsidRDefault="007170CA" w:rsidP="00EA33E9">
            <w:pPr>
              <w:pStyle w:val="RZTextzentriert"/>
            </w:pPr>
            <w:r w:rsidRPr="00A51E76">
              <w:t>300</w:t>
            </w:r>
          </w:p>
        </w:tc>
      </w:tr>
      <w:tr w:rsidR="00A51E76" w:rsidRPr="00A51E76" w14:paraId="4FB53ABA" w14:textId="77777777" w:rsidTr="006C0E8C">
        <w:tc>
          <w:tcPr>
            <w:tcW w:w="7946" w:type="dxa"/>
          </w:tcPr>
          <w:p w14:paraId="0A37A444" w14:textId="77777777" w:rsidR="00D21C5B" w:rsidRPr="00A51E76" w:rsidRDefault="00D21C5B" w:rsidP="00F352F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A51E76">
              <w:rPr>
                <w:snapToGrid w:val="0"/>
              </w:rPr>
              <w:t xml:space="preserve">Umgang mit radioaktiven Substanzen, insbesondere Indikationsstellung und Durchführung von </w:t>
            </w:r>
            <w:proofErr w:type="spellStart"/>
            <w:r w:rsidRPr="00A51E76">
              <w:rPr>
                <w:snapToGrid w:val="0"/>
              </w:rPr>
              <w:t>intracavitären</w:t>
            </w:r>
            <w:proofErr w:type="spellEnd"/>
            <w:r w:rsidRPr="00A51E76">
              <w:rPr>
                <w:snapToGrid w:val="0"/>
              </w:rPr>
              <w:t xml:space="preserve">, </w:t>
            </w:r>
            <w:proofErr w:type="spellStart"/>
            <w:r w:rsidRPr="00A51E76">
              <w:rPr>
                <w:snapToGrid w:val="0"/>
              </w:rPr>
              <w:t>endoluminalen</w:t>
            </w:r>
            <w:proofErr w:type="spellEnd"/>
            <w:r w:rsidRPr="00A51E76">
              <w:rPr>
                <w:snapToGrid w:val="0"/>
              </w:rPr>
              <w:t xml:space="preserve"> und interstitiellen </w:t>
            </w:r>
            <w:proofErr w:type="spellStart"/>
            <w:r w:rsidRPr="00A51E76">
              <w:rPr>
                <w:snapToGrid w:val="0"/>
              </w:rPr>
              <w:t>Brachytherapien</w:t>
            </w:r>
            <w:proofErr w:type="spellEnd"/>
            <w:r w:rsidRPr="00A51E76">
              <w:rPr>
                <w:snapToGrid w:val="0"/>
              </w:rPr>
              <w:t xml:space="preserve"> sowie Kontakttherapie einschließlich Tumornachsorge unter Ausschluss nuklearmedizinischer Therapieverfahren</w:t>
            </w:r>
          </w:p>
        </w:tc>
        <w:tc>
          <w:tcPr>
            <w:tcW w:w="1418" w:type="dxa"/>
          </w:tcPr>
          <w:p w14:paraId="13A58392" w14:textId="77777777" w:rsidR="00D21C5B" w:rsidRPr="00A51E76" w:rsidRDefault="007170CA" w:rsidP="00EA33E9">
            <w:pPr>
              <w:pStyle w:val="RZTextzentriert"/>
            </w:pPr>
            <w:r w:rsidRPr="00A51E76">
              <w:t>50</w:t>
            </w:r>
          </w:p>
        </w:tc>
      </w:tr>
      <w:tr w:rsidR="00A51E76" w:rsidRPr="00A51E76" w14:paraId="1A05CE58" w14:textId="77777777" w:rsidTr="006C0E8C">
        <w:tc>
          <w:tcPr>
            <w:tcW w:w="7946" w:type="dxa"/>
          </w:tcPr>
          <w:p w14:paraId="769ABE5E" w14:textId="77777777" w:rsidR="00D21C5B" w:rsidRPr="00A51E76" w:rsidRDefault="00D21C5B" w:rsidP="004363C7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A51E76">
              <w:t xml:space="preserve">Anwendung aller systemischen Therapieformen, die mit einer Radiotherapie interagieren, unter besonderer Berücksichtigung der Radiosensibilisierung, </w:t>
            </w:r>
            <w:r w:rsidRPr="00A51E76">
              <w:rPr>
                <w:bCs/>
              </w:rPr>
              <w:t>Radioresistenzentwicklung</w:t>
            </w:r>
            <w:r w:rsidRPr="00A51E76">
              <w:t xml:space="preserve"> und Radioprotektion sowie</w:t>
            </w:r>
            <w:r w:rsidRPr="00A51E76">
              <w:rPr>
                <w:i/>
              </w:rPr>
              <w:t xml:space="preserve"> </w:t>
            </w:r>
            <w:r w:rsidRPr="00A51E76">
              <w:t>Indikationsstellung und Durchführung einer Radiotherapie in Kombination mit Substanzen, die in kurativer und palliativer Hinsicht die Wirkung der Radiotherapie verstärken</w:t>
            </w:r>
          </w:p>
        </w:tc>
        <w:tc>
          <w:tcPr>
            <w:tcW w:w="1418" w:type="dxa"/>
          </w:tcPr>
          <w:p w14:paraId="29862352" w14:textId="77777777" w:rsidR="00D21C5B" w:rsidRPr="00A51E76" w:rsidRDefault="001271F7" w:rsidP="00EA33E9">
            <w:pPr>
              <w:pStyle w:val="RZTextzentriert"/>
            </w:pPr>
            <w:r w:rsidRPr="00A51E76">
              <w:t>20</w:t>
            </w:r>
          </w:p>
        </w:tc>
      </w:tr>
      <w:tr w:rsidR="00A51E76" w:rsidRPr="00A51E76" w14:paraId="0CE7E792" w14:textId="77777777" w:rsidTr="006C0E8C">
        <w:tc>
          <w:tcPr>
            <w:tcW w:w="7946" w:type="dxa"/>
          </w:tcPr>
          <w:p w14:paraId="6BC9B95E" w14:textId="77777777" w:rsidR="00D21C5B" w:rsidRPr="00A51E76" w:rsidRDefault="00D21C5B" w:rsidP="004363C7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A51E76">
              <w:t>Diagnostik, Behandlung und Nachsorge therapieassoziierter Nebenwirkungen</w:t>
            </w:r>
          </w:p>
        </w:tc>
        <w:tc>
          <w:tcPr>
            <w:tcW w:w="1418" w:type="dxa"/>
          </w:tcPr>
          <w:p w14:paraId="34D93C37" w14:textId="77777777" w:rsidR="00D21C5B" w:rsidRPr="00A51E76" w:rsidRDefault="00D21C5B" w:rsidP="00EA33E9">
            <w:pPr>
              <w:pStyle w:val="RZTextzentriert"/>
            </w:pPr>
          </w:p>
        </w:tc>
      </w:tr>
      <w:tr w:rsidR="00A51E76" w:rsidRPr="00A51E76" w14:paraId="03AE68D8" w14:textId="77777777" w:rsidTr="006C0E8C">
        <w:tc>
          <w:tcPr>
            <w:tcW w:w="7946" w:type="dxa"/>
          </w:tcPr>
          <w:p w14:paraId="37AB7A7F" w14:textId="77777777" w:rsidR="00D21C5B" w:rsidRPr="00A51E76" w:rsidRDefault="00F352FC" w:rsidP="004363C7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val="de-DE" w:eastAsia="de-DE"/>
              </w:rPr>
            </w:pPr>
            <w:r w:rsidRPr="00A51E76">
              <w:t>Strahlentherapie nicht-</w:t>
            </w:r>
            <w:r w:rsidR="00D21C5B" w:rsidRPr="00A51E76">
              <w:t>maligner Erkrankungen</w:t>
            </w:r>
          </w:p>
        </w:tc>
        <w:tc>
          <w:tcPr>
            <w:tcW w:w="1418" w:type="dxa"/>
            <w:shd w:val="clear" w:color="auto" w:fill="auto"/>
          </w:tcPr>
          <w:p w14:paraId="4887254A" w14:textId="77777777" w:rsidR="00D21C5B" w:rsidRPr="00A51E76" w:rsidRDefault="007170CA" w:rsidP="00EA33E9">
            <w:pPr>
              <w:pStyle w:val="RZTextzentriert"/>
            </w:pPr>
            <w:r w:rsidRPr="00A51E76">
              <w:t>20</w:t>
            </w:r>
          </w:p>
        </w:tc>
      </w:tr>
      <w:tr w:rsidR="00A51E76" w:rsidRPr="00A51E76" w14:paraId="15BA6F7B" w14:textId="77777777" w:rsidTr="006C0E8C">
        <w:tc>
          <w:tcPr>
            <w:tcW w:w="7946" w:type="dxa"/>
          </w:tcPr>
          <w:p w14:paraId="54F8DB98" w14:textId="02CE07F2" w:rsidR="00D21C5B" w:rsidRPr="00A51E76" w:rsidRDefault="00D21C5B" w:rsidP="00836DE4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val="de-DE" w:eastAsia="de-DE"/>
              </w:rPr>
            </w:pPr>
            <w:r w:rsidRPr="00A51E76">
              <w:t xml:space="preserve">Information und Kommunikation mit </w:t>
            </w:r>
            <w:r w:rsidR="00836DE4" w:rsidRPr="00A51E76">
              <w:t xml:space="preserve">Patientinnen und Patienten </w:t>
            </w:r>
            <w:r w:rsidR="007170CA" w:rsidRPr="00A51E76">
              <w:t xml:space="preserve">und Angehörigen </w:t>
            </w:r>
            <w:r w:rsidRPr="00A51E76">
              <w:t xml:space="preserve">über Vorbereitung, Indikation, Durchführung und Risiken von Untersuchungen und Behandlungen </w:t>
            </w:r>
          </w:p>
        </w:tc>
        <w:tc>
          <w:tcPr>
            <w:tcW w:w="1418" w:type="dxa"/>
          </w:tcPr>
          <w:p w14:paraId="6A0D27BD" w14:textId="77777777" w:rsidR="00D21C5B" w:rsidRPr="00A51E76" w:rsidRDefault="00D21C5B" w:rsidP="00EA33E9">
            <w:pPr>
              <w:pStyle w:val="RZTextzentriert"/>
            </w:pPr>
          </w:p>
        </w:tc>
      </w:tr>
      <w:tr w:rsidR="00A51E76" w:rsidRPr="00A51E76" w14:paraId="151131FD" w14:textId="77777777" w:rsidTr="006C0E8C">
        <w:tc>
          <w:tcPr>
            <w:tcW w:w="7946" w:type="dxa"/>
          </w:tcPr>
          <w:p w14:paraId="2C5371CA" w14:textId="77777777" w:rsidR="00D21C5B" w:rsidRPr="00A51E76" w:rsidRDefault="007170CA" w:rsidP="004363C7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val="de-DE" w:eastAsia="de-DE"/>
              </w:rPr>
            </w:pPr>
            <w:r w:rsidRPr="00A51E76">
              <w:t xml:space="preserve">Fachspezifische </w:t>
            </w:r>
            <w:r w:rsidR="00D21C5B" w:rsidRPr="00A51E76">
              <w:t>Nachsorgemedizin</w:t>
            </w:r>
          </w:p>
        </w:tc>
        <w:tc>
          <w:tcPr>
            <w:tcW w:w="1418" w:type="dxa"/>
          </w:tcPr>
          <w:p w14:paraId="18411D64" w14:textId="77777777" w:rsidR="00D21C5B" w:rsidRPr="00A51E76" w:rsidRDefault="00D21C5B" w:rsidP="00EA33E9">
            <w:pPr>
              <w:pStyle w:val="RZTextzentriert"/>
            </w:pPr>
          </w:p>
        </w:tc>
      </w:tr>
      <w:tr w:rsidR="00A51E76" w:rsidRPr="00A51E76" w14:paraId="018DC52D" w14:textId="77777777" w:rsidTr="006C0E8C">
        <w:tc>
          <w:tcPr>
            <w:tcW w:w="7946" w:type="dxa"/>
          </w:tcPr>
          <w:p w14:paraId="4FB77447" w14:textId="77777777" w:rsidR="00D21C5B" w:rsidRPr="00A51E76" w:rsidRDefault="00D21C5B" w:rsidP="004363C7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val="de-DE" w:eastAsia="de-DE"/>
              </w:rPr>
            </w:pPr>
            <w:r w:rsidRPr="00A51E76">
              <w:t>Fachspezifische Schmerztherapie</w:t>
            </w:r>
          </w:p>
        </w:tc>
        <w:tc>
          <w:tcPr>
            <w:tcW w:w="1418" w:type="dxa"/>
          </w:tcPr>
          <w:p w14:paraId="4BF49891" w14:textId="77777777" w:rsidR="00D21C5B" w:rsidRPr="00A51E76" w:rsidRDefault="00D21C5B" w:rsidP="00EA33E9">
            <w:pPr>
              <w:pStyle w:val="RZTextzentriert"/>
            </w:pPr>
          </w:p>
        </w:tc>
      </w:tr>
      <w:tr w:rsidR="00A51E76" w:rsidRPr="00A51E76" w14:paraId="234EB1C6" w14:textId="77777777" w:rsidTr="006C0E8C">
        <w:tc>
          <w:tcPr>
            <w:tcW w:w="7946" w:type="dxa"/>
          </w:tcPr>
          <w:p w14:paraId="36D2024D" w14:textId="77777777" w:rsidR="00D21C5B" w:rsidRPr="00A51E76" w:rsidRDefault="00B328C5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val="de-DE" w:eastAsia="de-DE"/>
              </w:rPr>
            </w:pPr>
            <w:r w:rsidRPr="00A51E76">
              <w:t>Schriftliche Zusammenfassung, Dokumentation und Be</w:t>
            </w:r>
            <w:r w:rsidR="00F352FC" w:rsidRPr="00A51E76">
              <w:t>wertung von Krankheitsverläufen</w:t>
            </w:r>
            <w:r w:rsidRPr="00A51E76">
              <w:t xml:space="preserve"> sowie der sich daraus ergebenden Prognosen (Fähigkeit zur Erstellung von Attesten, Zeugnissen etc.)</w:t>
            </w:r>
          </w:p>
        </w:tc>
        <w:tc>
          <w:tcPr>
            <w:tcW w:w="1418" w:type="dxa"/>
          </w:tcPr>
          <w:p w14:paraId="31AF0B3B" w14:textId="77777777" w:rsidR="00D21C5B" w:rsidRPr="00A51E76" w:rsidRDefault="00D21C5B" w:rsidP="00EA33E9">
            <w:pPr>
              <w:pStyle w:val="RZTextzentriert"/>
            </w:pPr>
          </w:p>
        </w:tc>
      </w:tr>
      <w:tr w:rsidR="00D21C5B" w:rsidRPr="00A51E76" w14:paraId="5415A106" w14:textId="77777777" w:rsidTr="006C0E8C">
        <w:tc>
          <w:tcPr>
            <w:tcW w:w="7946" w:type="dxa"/>
          </w:tcPr>
          <w:p w14:paraId="1D06BC84" w14:textId="77777777" w:rsidR="00D21C5B" w:rsidRPr="00A51E76" w:rsidRDefault="007170CA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val="de-DE" w:eastAsia="de-DE"/>
              </w:rPr>
            </w:pPr>
            <w:r w:rsidRPr="00A51E76">
              <w:t xml:space="preserve">Interdisziplinäre </w:t>
            </w:r>
            <w:r w:rsidR="00D21C5B" w:rsidRPr="00A51E76">
              <w:t xml:space="preserve">Indikation und </w:t>
            </w:r>
            <w:r w:rsidRPr="00A51E76">
              <w:t>fachspezifische</w:t>
            </w:r>
            <w:r w:rsidR="00D761AA" w:rsidRPr="00A51E76">
              <w:t xml:space="preserve"> </w:t>
            </w:r>
            <w:r w:rsidR="00D21C5B" w:rsidRPr="00A51E76">
              <w:t xml:space="preserve">Durchführung multimodaler onkologischer Therapien </w:t>
            </w:r>
            <w:r w:rsidRPr="00A51E76">
              <w:t>und Beherrschung der Komplikationen</w:t>
            </w:r>
            <w:r w:rsidR="00F352FC" w:rsidRPr="00A51E76">
              <w:t>,</w:t>
            </w:r>
            <w:r w:rsidRPr="00A51E76">
              <w:t xml:space="preserve"> Teilnahme am </w:t>
            </w:r>
            <w:r w:rsidR="00236F7E" w:rsidRPr="00A51E76">
              <w:t xml:space="preserve"> Tumorboard</w:t>
            </w:r>
            <w:r w:rsidR="00D21C5B" w:rsidRPr="00A51E76">
              <w:t xml:space="preserve"> und </w:t>
            </w:r>
            <w:r w:rsidR="00236F7E" w:rsidRPr="00A51E76">
              <w:t xml:space="preserve">an </w:t>
            </w:r>
            <w:r w:rsidR="00D21C5B" w:rsidRPr="00A51E76">
              <w:t>der interdisziplinären Patientenversorgung</w:t>
            </w:r>
          </w:p>
        </w:tc>
        <w:tc>
          <w:tcPr>
            <w:tcW w:w="1418" w:type="dxa"/>
          </w:tcPr>
          <w:p w14:paraId="267AE7A6" w14:textId="77777777" w:rsidR="00D21C5B" w:rsidRPr="00A51E76" w:rsidRDefault="00236F7E" w:rsidP="00EA33E9">
            <w:pPr>
              <w:pStyle w:val="RZTextzentriert"/>
            </w:pPr>
            <w:r w:rsidRPr="00A51E76">
              <w:t>100</w:t>
            </w:r>
          </w:p>
        </w:tc>
      </w:tr>
    </w:tbl>
    <w:p w14:paraId="5CCF353A" w14:textId="77777777" w:rsidR="00D21C5B" w:rsidRPr="00A51E76" w:rsidRDefault="00D21C5B" w:rsidP="00D21C5B">
      <w:pPr>
        <w:spacing w:line="240" w:lineRule="auto"/>
        <w:rPr>
          <w:rFonts w:cs="Times New Roman"/>
          <w:b/>
          <w:szCs w:val="20"/>
          <w:u w:val="single"/>
        </w:rPr>
      </w:pPr>
    </w:p>
    <w:p w14:paraId="1439C7F1" w14:textId="77777777" w:rsidR="00D21C5B" w:rsidRPr="00A51E76" w:rsidRDefault="00D21C5B" w:rsidP="00D21C5B">
      <w:pPr>
        <w:spacing w:line="240" w:lineRule="auto"/>
        <w:rPr>
          <w:rFonts w:cs="Times New Roman"/>
          <w:b/>
          <w:szCs w:val="20"/>
          <w:u w:val="single"/>
        </w:rPr>
      </w:pPr>
    </w:p>
    <w:p w14:paraId="07B8222D" w14:textId="77777777" w:rsidR="005E3EB8" w:rsidRPr="00A51E76" w:rsidRDefault="005E3EB8" w:rsidP="00D21C5B">
      <w:pPr>
        <w:spacing w:line="240" w:lineRule="auto"/>
        <w:rPr>
          <w:rFonts w:cs="Times New Roman"/>
          <w:b/>
          <w:szCs w:val="20"/>
          <w:u w:val="single"/>
        </w:rPr>
      </w:pPr>
      <w:r w:rsidRPr="00A51E76">
        <w:rPr>
          <w:rFonts w:cs="Times New Roman"/>
          <w:b/>
          <w:szCs w:val="20"/>
          <w:u w:val="single"/>
        </w:rPr>
        <w:br w:type="page"/>
      </w:r>
    </w:p>
    <w:p w14:paraId="3E03BF9C" w14:textId="77777777" w:rsidR="005E3EB8" w:rsidRPr="00A51E76" w:rsidRDefault="005504E1" w:rsidP="0073052E">
      <w:pPr>
        <w:pStyle w:val="RZberschrift"/>
      </w:pPr>
      <w:r w:rsidRPr="00A51E76">
        <w:lastRenderedPageBreak/>
        <w:t xml:space="preserve">Sonderfach </w:t>
      </w:r>
      <w:r w:rsidR="005E3EB8" w:rsidRPr="00A51E76">
        <w:t>Schwerpunktausbildung</w:t>
      </w:r>
      <w:r w:rsidRPr="00A51E76">
        <w:t xml:space="preserve"> (</w:t>
      </w:r>
      <w:r w:rsidR="00776082" w:rsidRPr="00A51E76">
        <w:t>27</w:t>
      </w:r>
      <w:r w:rsidRPr="00A51E76">
        <w:t xml:space="preserve"> Monate)</w:t>
      </w:r>
    </w:p>
    <w:p w14:paraId="30DAA468" w14:textId="77777777" w:rsidR="005504E1" w:rsidRPr="00A51E76" w:rsidRDefault="005504E1" w:rsidP="0073052E">
      <w:pPr>
        <w:pStyle w:val="RZberschrift"/>
      </w:pPr>
    </w:p>
    <w:p w14:paraId="4EE1F05D" w14:textId="77777777" w:rsidR="009C5EA8" w:rsidRPr="00A51E76" w:rsidRDefault="009C5EA8" w:rsidP="0073052E">
      <w:pPr>
        <w:pStyle w:val="RZberschrift"/>
      </w:pPr>
      <w:r w:rsidRPr="00A51E76">
        <w:t>Modul 1:</w:t>
      </w:r>
      <w:r w:rsidR="005E3EB8" w:rsidRPr="00A51E76">
        <w:t xml:space="preserve"> </w:t>
      </w:r>
      <w:r w:rsidRPr="00A51E76">
        <w:t>Palliative Radioonkologie und Schmerztherapie</w:t>
      </w:r>
    </w:p>
    <w:p w14:paraId="4CCEFDAB" w14:textId="77777777" w:rsidR="005E3EB8" w:rsidRPr="00A51E76" w:rsidRDefault="005E3EB8" w:rsidP="0073052E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13DC0199" w14:textId="77777777" w:rsidTr="006C0E8C">
        <w:tc>
          <w:tcPr>
            <w:tcW w:w="0" w:type="auto"/>
          </w:tcPr>
          <w:p w14:paraId="3BE679D0" w14:textId="77777777" w:rsidR="005E3EB8" w:rsidRPr="00A51E76" w:rsidRDefault="005E3EB8" w:rsidP="00A13355">
            <w:pPr>
              <w:pStyle w:val="RZABC"/>
            </w:pPr>
            <w:r w:rsidRPr="00A51E76">
              <w:t>A)</w:t>
            </w:r>
            <w:r w:rsidR="00A13355" w:rsidRPr="00A51E76">
              <w:tab/>
            </w:r>
            <w:r w:rsidRPr="00A51E76">
              <w:t>Kenntnisse</w:t>
            </w:r>
          </w:p>
        </w:tc>
      </w:tr>
      <w:tr w:rsidR="00A51E76" w:rsidRPr="00A51E76" w14:paraId="05AAE841" w14:textId="77777777" w:rsidTr="006C0E8C">
        <w:tc>
          <w:tcPr>
            <w:tcW w:w="0" w:type="auto"/>
          </w:tcPr>
          <w:p w14:paraId="7A3606AC" w14:textId="77777777" w:rsidR="005E3EB8" w:rsidRPr="00A51E76" w:rsidRDefault="00D21C5B" w:rsidP="00776082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P</w:t>
            </w:r>
            <w:r w:rsidR="00BB1775" w:rsidRPr="00A51E76">
              <w:t>alliative</w:t>
            </w:r>
            <w:r w:rsidR="005E3EB8" w:rsidRPr="00A51E76">
              <w:t xml:space="preserve"> Therapiemodalitäten </w:t>
            </w:r>
          </w:p>
        </w:tc>
      </w:tr>
      <w:tr w:rsidR="00A51E76" w:rsidRPr="00A51E76" w14:paraId="7D5ED114" w14:textId="77777777" w:rsidTr="006C0E8C">
        <w:tc>
          <w:tcPr>
            <w:tcW w:w="0" w:type="auto"/>
          </w:tcPr>
          <w:p w14:paraId="089CAB28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Bestrahlungsplanung und Dosierung</w:t>
            </w:r>
          </w:p>
        </w:tc>
      </w:tr>
      <w:tr w:rsidR="00A51E76" w:rsidRPr="00A51E76" w14:paraId="2E598B69" w14:textId="77777777" w:rsidTr="006C0E8C">
        <w:tc>
          <w:tcPr>
            <w:tcW w:w="0" w:type="auto"/>
          </w:tcPr>
          <w:p w14:paraId="3987EB45" w14:textId="77777777" w:rsidR="005E3EB8" w:rsidRPr="00A51E76" w:rsidRDefault="005E3EB8" w:rsidP="00C36A7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Chemo-, Immun-</w:t>
            </w:r>
            <w:r w:rsidR="00C36A77" w:rsidRPr="00A51E76">
              <w:t xml:space="preserve"> </w:t>
            </w:r>
            <w:r w:rsidRPr="00A51E76">
              <w:t xml:space="preserve">und Hormontherapie, </w:t>
            </w:r>
            <w:r w:rsidR="00C36A77" w:rsidRPr="00A51E76">
              <w:t>z</w:t>
            </w:r>
            <w:r w:rsidRPr="00A51E76">
              <w:t>ielgerichtete Therapien</w:t>
            </w:r>
          </w:p>
        </w:tc>
      </w:tr>
      <w:tr w:rsidR="00A51E76" w:rsidRPr="00A51E76" w14:paraId="66FC0097" w14:textId="77777777" w:rsidTr="006C0E8C">
        <w:tc>
          <w:tcPr>
            <w:tcW w:w="0" w:type="auto"/>
          </w:tcPr>
          <w:p w14:paraId="3C4610B7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 xml:space="preserve">Operative Verfahren </w:t>
            </w:r>
          </w:p>
        </w:tc>
      </w:tr>
      <w:tr w:rsidR="00A51E76" w:rsidRPr="00A51E76" w14:paraId="23A6A8F7" w14:textId="77777777" w:rsidTr="006C0E8C">
        <w:tc>
          <w:tcPr>
            <w:tcW w:w="0" w:type="auto"/>
          </w:tcPr>
          <w:p w14:paraId="6CAF7EF7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Hilfsmittelversorgung</w:t>
            </w:r>
          </w:p>
        </w:tc>
      </w:tr>
      <w:tr w:rsidR="00A51E76" w:rsidRPr="00A51E76" w14:paraId="422C6C81" w14:textId="77777777" w:rsidTr="006C0E8C">
        <w:tc>
          <w:tcPr>
            <w:tcW w:w="0" w:type="auto"/>
          </w:tcPr>
          <w:p w14:paraId="4BACE079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 xml:space="preserve">Radiologische Interventionen </w:t>
            </w:r>
          </w:p>
        </w:tc>
      </w:tr>
      <w:tr w:rsidR="00A51E76" w:rsidRPr="00A51E76" w14:paraId="12F879AB" w14:textId="77777777" w:rsidTr="006C0E8C">
        <w:tc>
          <w:tcPr>
            <w:tcW w:w="0" w:type="auto"/>
          </w:tcPr>
          <w:p w14:paraId="3D4B75F1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Schmerztherapie</w:t>
            </w:r>
          </w:p>
        </w:tc>
      </w:tr>
      <w:tr w:rsidR="00A51E76" w:rsidRPr="00A51E76" w14:paraId="4515EF88" w14:textId="77777777" w:rsidTr="006C0E8C">
        <w:tc>
          <w:tcPr>
            <w:tcW w:w="0" w:type="auto"/>
          </w:tcPr>
          <w:p w14:paraId="616043CD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Pathophysiologie, -anatomie und medikamentöse sowie nicht-medikamentöse Therapie</w:t>
            </w:r>
          </w:p>
        </w:tc>
      </w:tr>
      <w:tr w:rsidR="00A51E76" w:rsidRPr="00A51E76" w14:paraId="24CD219D" w14:textId="77777777" w:rsidTr="006C0E8C">
        <w:tc>
          <w:tcPr>
            <w:tcW w:w="0" w:type="auto"/>
          </w:tcPr>
          <w:p w14:paraId="759308FF" w14:textId="77777777" w:rsidR="005E3EB8" w:rsidRPr="00A51E76" w:rsidRDefault="00F352FC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Schmerzerfassung und -</w:t>
            </w:r>
            <w:r w:rsidR="005E3EB8" w:rsidRPr="00A51E76">
              <w:t>skalierung</w:t>
            </w:r>
          </w:p>
        </w:tc>
      </w:tr>
      <w:tr w:rsidR="00A51E76" w:rsidRPr="00A51E76" w14:paraId="503CCCA3" w14:textId="77777777" w:rsidTr="006C0E8C">
        <w:tc>
          <w:tcPr>
            <w:tcW w:w="0" w:type="auto"/>
          </w:tcPr>
          <w:p w14:paraId="6C8F4AFD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proofErr w:type="spellStart"/>
            <w:r w:rsidRPr="00A51E76">
              <w:t>Supportive</w:t>
            </w:r>
            <w:proofErr w:type="spellEnd"/>
            <w:r w:rsidRPr="00A51E76">
              <w:t xml:space="preserve"> Maßnahmen</w:t>
            </w:r>
          </w:p>
        </w:tc>
      </w:tr>
      <w:tr w:rsidR="00A51E76" w:rsidRPr="00A51E76" w14:paraId="16D7DD9F" w14:textId="77777777" w:rsidTr="006C0E8C">
        <w:tc>
          <w:tcPr>
            <w:tcW w:w="0" w:type="auto"/>
          </w:tcPr>
          <w:p w14:paraId="47836574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Physiotherapie</w:t>
            </w:r>
          </w:p>
        </w:tc>
      </w:tr>
      <w:tr w:rsidR="00A51E76" w:rsidRPr="00A51E76" w14:paraId="1735215D" w14:textId="77777777" w:rsidTr="006C0E8C">
        <w:tc>
          <w:tcPr>
            <w:tcW w:w="0" w:type="auto"/>
          </w:tcPr>
          <w:p w14:paraId="725DE55D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Psychotherapie und Psychoonkologie</w:t>
            </w:r>
          </w:p>
        </w:tc>
      </w:tr>
      <w:tr w:rsidR="00A51E76" w:rsidRPr="00A51E76" w14:paraId="7D094DF8" w14:textId="77777777" w:rsidTr="006C0E8C">
        <w:tc>
          <w:tcPr>
            <w:tcW w:w="0" w:type="auto"/>
          </w:tcPr>
          <w:p w14:paraId="6C4DBAEF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Strahlentherapie benigner Erkrankungen</w:t>
            </w:r>
          </w:p>
        </w:tc>
      </w:tr>
      <w:tr w:rsidR="005E3EB8" w:rsidRPr="00A51E76" w14:paraId="6A43FCE8" w14:textId="77777777" w:rsidTr="006C0E8C">
        <w:tc>
          <w:tcPr>
            <w:tcW w:w="0" w:type="auto"/>
          </w:tcPr>
          <w:p w14:paraId="690119B4" w14:textId="77777777" w:rsidR="005E3EB8" w:rsidRPr="00A51E76" w:rsidRDefault="005E3EB8" w:rsidP="004363C7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A51E76">
              <w:t>Strahlenschutzmaßnahmen</w:t>
            </w:r>
          </w:p>
        </w:tc>
      </w:tr>
    </w:tbl>
    <w:p w14:paraId="4D4A4D69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31D654B8" w14:textId="77777777" w:rsidTr="006C0E8C">
        <w:tc>
          <w:tcPr>
            <w:tcW w:w="0" w:type="auto"/>
          </w:tcPr>
          <w:p w14:paraId="36889C06" w14:textId="77777777" w:rsidR="005E3EB8" w:rsidRPr="00A51E76" w:rsidRDefault="00A13355" w:rsidP="00A13355">
            <w:pPr>
              <w:pStyle w:val="RZABC"/>
            </w:pPr>
            <w:r w:rsidRPr="00A51E76">
              <w:t>B)</w:t>
            </w:r>
            <w:r w:rsidRPr="00A51E76">
              <w:tab/>
            </w:r>
            <w:r w:rsidR="005E3EB8" w:rsidRPr="00A51E76">
              <w:t>Erfahrungen</w:t>
            </w:r>
          </w:p>
        </w:tc>
      </w:tr>
      <w:tr w:rsidR="00A51E76" w:rsidRPr="00A51E76" w14:paraId="7E1F69CD" w14:textId="77777777" w:rsidTr="006C0E8C">
        <w:tc>
          <w:tcPr>
            <w:tcW w:w="0" w:type="auto"/>
          </w:tcPr>
          <w:p w14:paraId="067CD5B6" w14:textId="77777777" w:rsidR="005E3EB8" w:rsidRPr="00A51E76" w:rsidRDefault="005E3EB8" w:rsidP="004363C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A51E76">
              <w:t xml:space="preserve">Anwendung palliativer Radiotherapie </w:t>
            </w:r>
          </w:p>
        </w:tc>
      </w:tr>
      <w:tr w:rsidR="00A51E76" w:rsidRPr="00A51E76" w14:paraId="0392DE1A" w14:textId="77777777" w:rsidTr="006C0E8C">
        <w:tc>
          <w:tcPr>
            <w:tcW w:w="0" w:type="auto"/>
          </w:tcPr>
          <w:p w14:paraId="162AD0A4" w14:textId="77777777" w:rsidR="005E3EB8" w:rsidRPr="00A51E76" w:rsidRDefault="005E3EB8" w:rsidP="004363C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A51E76">
              <w:t xml:space="preserve">Erfassung von Ergebnissen der palliativen radioonkologischen Therapie </w:t>
            </w:r>
          </w:p>
        </w:tc>
      </w:tr>
      <w:tr w:rsidR="00A51E76" w:rsidRPr="00A51E76" w14:paraId="44319E97" w14:textId="77777777" w:rsidTr="006C0E8C">
        <w:tc>
          <w:tcPr>
            <w:tcW w:w="0" w:type="auto"/>
          </w:tcPr>
          <w:p w14:paraId="345F399A" w14:textId="77777777" w:rsidR="005E3EB8" w:rsidRPr="00A51E76" w:rsidRDefault="005E3EB8" w:rsidP="004363C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A51E76">
              <w:t>Schmerzerhebung und Dokumentation</w:t>
            </w:r>
          </w:p>
        </w:tc>
      </w:tr>
      <w:tr w:rsidR="005E3EB8" w:rsidRPr="00A51E76" w14:paraId="478B97D0" w14:textId="77777777" w:rsidTr="006C0E8C">
        <w:tc>
          <w:tcPr>
            <w:tcW w:w="0" w:type="auto"/>
          </w:tcPr>
          <w:p w14:paraId="3E9DD1EF" w14:textId="77777777" w:rsidR="005E3EB8" w:rsidRPr="00A51E76" w:rsidRDefault="005E3EB8" w:rsidP="004363C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A51E76">
              <w:t>Anwendung und Erfassung der Ergebnisse der Radiotherapie benigner Erkrankungen</w:t>
            </w:r>
          </w:p>
        </w:tc>
      </w:tr>
    </w:tbl>
    <w:p w14:paraId="514BE62C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61"/>
        <w:gridCol w:w="1465"/>
      </w:tblGrid>
      <w:tr w:rsidR="00A51E76" w:rsidRPr="00A51E76" w14:paraId="7AD23539" w14:textId="77777777" w:rsidTr="006C0E8C">
        <w:tc>
          <w:tcPr>
            <w:tcW w:w="7802" w:type="dxa"/>
          </w:tcPr>
          <w:p w14:paraId="67C9F721" w14:textId="77777777" w:rsidR="00D21C5B" w:rsidRPr="00A51E76" w:rsidRDefault="00A13355" w:rsidP="00A13355">
            <w:pPr>
              <w:pStyle w:val="RZABC"/>
              <w:rPr>
                <w:u w:val="single"/>
              </w:rPr>
            </w:pPr>
            <w:r w:rsidRPr="00A51E76">
              <w:t>C)</w:t>
            </w:r>
            <w:r w:rsidRPr="00A51E76">
              <w:tab/>
            </w:r>
            <w:r w:rsidR="00D21C5B" w:rsidRPr="00A51E76">
              <w:t>Fertigkeiten</w:t>
            </w:r>
          </w:p>
        </w:tc>
        <w:tc>
          <w:tcPr>
            <w:tcW w:w="1418" w:type="dxa"/>
          </w:tcPr>
          <w:p w14:paraId="4A1AA253" w14:textId="77777777" w:rsidR="00D21C5B" w:rsidRPr="00A51E76" w:rsidRDefault="00D11435" w:rsidP="00EA33E9">
            <w:pPr>
              <w:pStyle w:val="RZberschrift"/>
            </w:pPr>
            <w:r w:rsidRPr="00A51E76">
              <w:t>Richtzahl</w:t>
            </w:r>
          </w:p>
        </w:tc>
      </w:tr>
      <w:tr w:rsidR="00A51E76" w:rsidRPr="00A51E76" w14:paraId="71506E45" w14:textId="77777777" w:rsidTr="006C0E8C">
        <w:tc>
          <w:tcPr>
            <w:tcW w:w="7802" w:type="dxa"/>
          </w:tcPr>
          <w:p w14:paraId="6D50BB33" w14:textId="77777777" w:rsidR="00D21C5B" w:rsidRPr="00A51E76" w:rsidRDefault="00236F7E" w:rsidP="004363C7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A51E76">
              <w:t xml:space="preserve">Interdisziplinäre </w:t>
            </w:r>
            <w:r w:rsidR="00D21C5B" w:rsidRPr="00A51E76">
              <w:t>Erstellung von Behandlungskonzepten in der Palliativsituation und bei benignen Erkrankungen</w:t>
            </w:r>
          </w:p>
        </w:tc>
        <w:tc>
          <w:tcPr>
            <w:tcW w:w="1418" w:type="dxa"/>
          </w:tcPr>
          <w:p w14:paraId="4D2A7828" w14:textId="77777777" w:rsidR="00D21C5B" w:rsidRPr="00A51E76" w:rsidRDefault="00236F7E" w:rsidP="00EA33E9">
            <w:pPr>
              <w:pStyle w:val="RZTextzentriert"/>
            </w:pPr>
            <w:r w:rsidRPr="00A51E76">
              <w:t>50</w:t>
            </w:r>
          </w:p>
        </w:tc>
      </w:tr>
      <w:tr w:rsidR="00A51E76" w:rsidRPr="00A51E76" w14:paraId="1A839F86" w14:textId="77777777" w:rsidTr="006C0E8C">
        <w:tc>
          <w:tcPr>
            <w:tcW w:w="7802" w:type="dxa"/>
          </w:tcPr>
          <w:p w14:paraId="35A341CE" w14:textId="77777777" w:rsidR="00D21C5B" w:rsidRPr="00A51E76" w:rsidRDefault="00D21C5B" w:rsidP="004363C7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A51E76">
              <w:t>Bestrahlungsplanung, Überwachung und Durchführung der Radiotherapie</w:t>
            </w:r>
          </w:p>
        </w:tc>
        <w:tc>
          <w:tcPr>
            <w:tcW w:w="1418" w:type="dxa"/>
          </w:tcPr>
          <w:p w14:paraId="532055AD" w14:textId="77777777" w:rsidR="00D21C5B" w:rsidRPr="00A51E76" w:rsidRDefault="00236F7E" w:rsidP="00EA33E9">
            <w:pPr>
              <w:pStyle w:val="RZTextzentriert"/>
            </w:pPr>
            <w:r w:rsidRPr="00A51E76">
              <w:t>100</w:t>
            </w:r>
          </w:p>
        </w:tc>
      </w:tr>
      <w:tr w:rsidR="00D21C5B" w:rsidRPr="00A51E76" w14:paraId="4452DBF0" w14:textId="77777777" w:rsidTr="006C0E8C">
        <w:tc>
          <w:tcPr>
            <w:tcW w:w="7802" w:type="dxa"/>
          </w:tcPr>
          <w:p w14:paraId="468B8AB5" w14:textId="77777777" w:rsidR="00D21C5B" w:rsidRPr="00A51E76" w:rsidRDefault="00D21C5B" w:rsidP="004363C7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A51E76">
              <w:t xml:space="preserve">Planung, Überwachung und </w:t>
            </w:r>
            <w:r w:rsidR="00236F7E" w:rsidRPr="00A51E76">
              <w:t xml:space="preserve">interdisziplinäre </w:t>
            </w:r>
            <w:r w:rsidRPr="00A51E76">
              <w:t>Durchführung der medikamentösen Schmerztherapie</w:t>
            </w:r>
          </w:p>
        </w:tc>
        <w:tc>
          <w:tcPr>
            <w:tcW w:w="1418" w:type="dxa"/>
          </w:tcPr>
          <w:p w14:paraId="72550FFA" w14:textId="77777777" w:rsidR="00D21C5B" w:rsidRPr="00A51E76" w:rsidRDefault="00236F7E" w:rsidP="00EA33E9">
            <w:pPr>
              <w:pStyle w:val="RZTextzentriert"/>
            </w:pPr>
            <w:r w:rsidRPr="00A51E76">
              <w:t>50</w:t>
            </w:r>
          </w:p>
        </w:tc>
      </w:tr>
    </w:tbl>
    <w:p w14:paraId="39CC523E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  <w:u w:val="single"/>
        </w:rPr>
      </w:pPr>
    </w:p>
    <w:p w14:paraId="6E7BD602" w14:textId="77777777" w:rsidR="005E3EB8" w:rsidRPr="00A51E76" w:rsidRDefault="005E3EB8" w:rsidP="00D21C5B">
      <w:pPr>
        <w:spacing w:line="240" w:lineRule="auto"/>
        <w:rPr>
          <w:rFonts w:cs="Times New Roman"/>
          <w:b/>
          <w:szCs w:val="20"/>
          <w:u w:val="single"/>
        </w:rPr>
      </w:pPr>
      <w:r w:rsidRPr="00A51E76">
        <w:rPr>
          <w:rFonts w:cs="Times New Roman"/>
          <w:b/>
          <w:szCs w:val="20"/>
          <w:u w:val="single"/>
        </w:rPr>
        <w:br w:type="page"/>
      </w:r>
    </w:p>
    <w:p w14:paraId="1FCE017D" w14:textId="77777777" w:rsidR="009C5EA8" w:rsidRPr="00A51E76" w:rsidRDefault="009C5EA8" w:rsidP="0073052E">
      <w:pPr>
        <w:pStyle w:val="RZberschrift"/>
      </w:pPr>
      <w:r w:rsidRPr="00A51E76">
        <w:t>Modul 2:</w:t>
      </w:r>
      <w:r w:rsidR="005E3EB8" w:rsidRPr="00A51E76">
        <w:t xml:space="preserve"> </w:t>
      </w:r>
      <w:r w:rsidRPr="00A51E76">
        <w:t>Radioonkologische Bildgebung</w:t>
      </w:r>
    </w:p>
    <w:p w14:paraId="3D1BEE81" w14:textId="77777777" w:rsidR="005E3EB8" w:rsidRPr="00A51E76" w:rsidRDefault="005E3EB8" w:rsidP="0073052E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669E5297" w14:textId="77777777" w:rsidTr="006C0E8C">
        <w:tc>
          <w:tcPr>
            <w:tcW w:w="0" w:type="auto"/>
          </w:tcPr>
          <w:p w14:paraId="73999963" w14:textId="77777777" w:rsidR="005E3EB8" w:rsidRPr="00A51E76" w:rsidRDefault="00A13355" w:rsidP="00A13355">
            <w:pPr>
              <w:pStyle w:val="RZABC"/>
            </w:pPr>
            <w:r w:rsidRPr="00A51E76">
              <w:t>A)</w:t>
            </w:r>
            <w:r w:rsidRPr="00A51E76">
              <w:tab/>
            </w:r>
            <w:r w:rsidR="005E3EB8" w:rsidRPr="00A51E76">
              <w:t>Kenntnisse</w:t>
            </w:r>
          </w:p>
        </w:tc>
      </w:tr>
      <w:tr w:rsidR="00A51E76" w:rsidRPr="00A51E76" w14:paraId="5F35A45E" w14:textId="77777777" w:rsidTr="006C0E8C">
        <w:tc>
          <w:tcPr>
            <w:tcW w:w="0" w:type="auto"/>
          </w:tcPr>
          <w:p w14:paraId="62D34CC9" w14:textId="77777777" w:rsidR="005E3EB8" w:rsidRPr="00A51E76" w:rsidRDefault="005E3EB8" w:rsidP="004363C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A51E76">
              <w:t>Grundlagen der radiologischen und nuklearmedizinischen Verfahren</w:t>
            </w:r>
          </w:p>
        </w:tc>
      </w:tr>
      <w:tr w:rsidR="00A51E76" w:rsidRPr="00A51E76" w14:paraId="2CE078FA" w14:textId="77777777" w:rsidTr="006C0E8C">
        <w:tc>
          <w:tcPr>
            <w:tcW w:w="0" w:type="auto"/>
          </w:tcPr>
          <w:p w14:paraId="27EF92D3" w14:textId="77777777" w:rsidR="005E3EB8" w:rsidRPr="00A51E76" w:rsidRDefault="005E3EB8" w:rsidP="004363C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A51E76">
              <w:t>Physikalische und technische Grundlagen von Untersuchungsverfahren</w:t>
            </w:r>
          </w:p>
        </w:tc>
      </w:tr>
      <w:tr w:rsidR="00A51E76" w:rsidRPr="00A51E76" w14:paraId="6F857FB0" w14:textId="77777777" w:rsidTr="006C0E8C">
        <w:tc>
          <w:tcPr>
            <w:tcW w:w="0" w:type="auto"/>
          </w:tcPr>
          <w:p w14:paraId="3A8DDDDF" w14:textId="77777777" w:rsidR="005E3EB8" w:rsidRPr="00A51E76" w:rsidRDefault="005E3EB8" w:rsidP="004363C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A51E76">
              <w:t>Kontrastmittel: Indikationen, Einsatz, Nebenwirklungen, Kontraindikationen</w:t>
            </w:r>
          </w:p>
        </w:tc>
      </w:tr>
      <w:tr w:rsidR="00A51E76" w:rsidRPr="00A51E76" w14:paraId="2D14B1C7" w14:textId="77777777" w:rsidTr="006C0E8C">
        <w:tc>
          <w:tcPr>
            <w:tcW w:w="0" w:type="auto"/>
          </w:tcPr>
          <w:p w14:paraId="6F806E4F" w14:textId="77777777" w:rsidR="005E3EB8" w:rsidRPr="00A51E76" w:rsidRDefault="005E3EB8" w:rsidP="004363C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A51E76">
              <w:t>Grundlagen bildgebender Verfahren i</w:t>
            </w:r>
            <w:r w:rsidR="00F352FC" w:rsidRPr="00A51E76">
              <w:t xml:space="preserve">n der onkologischen Diagnostik </w:t>
            </w:r>
            <w:r w:rsidRPr="00A51E76">
              <w:t>und Nachsorge</w:t>
            </w:r>
          </w:p>
        </w:tc>
      </w:tr>
      <w:tr w:rsidR="00A51E76" w:rsidRPr="00A51E76" w14:paraId="0A3A1CB3" w14:textId="77777777" w:rsidTr="006C0E8C">
        <w:tc>
          <w:tcPr>
            <w:tcW w:w="0" w:type="auto"/>
          </w:tcPr>
          <w:p w14:paraId="0DF4FA7C" w14:textId="77777777" w:rsidR="005E3EB8" w:rsidRPr="00A51E76" w:rsidRDefault="005E3EB8" w:rsidP="004363C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A51E76">
              <w:t xml:space="preserve">Bildgebung zur Bestrahlungsplanung </w:t>
            </w:r>
          </w:p>
        </w:tc>
      </w:tr>
      <w:tr w:rsidR="00A51E76" w:rsidRPr="00A51E76" w14:paraId="28FC4CEA" w14:textId="77777777" w:rsidTr="006C0E8C">
        <w:tc>
          <w:tcPr>
            <w:tcW w:w="0" w:type="auto"/>
          </w:tcPr>
          <w:p w14:paraId="726BB499" w14:textId="77777777" w:rsidR="005E3EB8" w:rsidRPr="00A51E76" w:rsidRDefault="005E3EB8" w:rsidP="004363C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A51E76">
              <w:t xml:space="preserve">Bildgebung in der radioonkologischen Therapie (kV, MV, CBCT) </w:t>
            </w:r>
          </w:p>
        </w:tc>
      </w:tr>
      <w:tr w:rsidR="005E3EB8" w:rsidRPr="00A51E76" w14:paraId="3E6E058A" w14:textId="77777777" w:rsidTr="006C0E8C">
        <w:tc>
          <w:tcPr>
            <w:tcW w:w="0" w:type="auto"/>
          </w:tcPr>
          <w:p w14:paraId="721F863F" w14:textId="77777777" w:rsidR="005E3EB8" w:rsidRPr="00A51E76" w:rsidRDefault="005E3EB8" w:rsidP="004363C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A51E76">
              <w:t>Strahlenschutz</w:t>
            </w:r>
          </w:p>
        </w:tc>
      </w:tr>
    </w:tbl>
    <w:p w14:paraId="1DD75348" w14:textId="77777777" w:rsidR="005E3EB8" w:rsidRPr="00A51E76" w:rsidRDefault="005E3EB8" w:rsidP="00D21C5B">
      <w:pPr>
        <w:spacing w:line="240" w:lineRule="auto"/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4278CDB0" w14:textId="77777777" w:rsidTr="006C0E8C">
        <w:tc>
          <w:tcPr>
            <w:tcW w:w="0" w:type="auto"/>
          </w:tcPr>
          <w:p w14:paraId="68A2A3F5" w14:textId="77777777" w:rsidR="005E3EB8" w:rsidRPr="00A51E76" w:rsidRDefault="00A13355" w:rsidP="00A13355">
            <w:pPr>
              <w:pStyle w:val="RZABC"/>
            </w:pPr>
            <w:r w:rsidRPr="00A51E76">
              <w:t>B)</w:t>
            </w:r>
            <w:r w:rsidRPr="00A51E76">
              <w:tab/>
            </w:r>
            <w:r w:rsidR="005E3EB8" w:rsidRPr="00A51E76">
              <w:t>Erfahrungen</w:t>
            </w:r>
          </w:p>
        </w:tc>
      </w:tr>
      <w:tr w:rsidR="00A51E76" w:rsidRPr="00A51E76" w14:paraId="1DD030F1" w14:textId="77777777" w:rsidTr="006C0E8C">
        <w:tc>
          <w:tcPr>
            <w:tcW w:w="0" w:type="auto"/>
          </w:tcPr>
          <w:p w14:paraId="2F77B10E" w14:textId="77777777" w:rsidR="005E3EB8" w:rsidRPr="00A51E76" w:rsidRDefault="005E3EB8" w:rsidP="004363C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A51E76">
              <w:t>Indikationsstellungen radiologischer Verfahren zur Diagnostik</w:t>
            </w:r>
          </w:p>
        </w:tc>
      </w:tr>
      <w:tr w:rsidR="00A51E76" w:rsidRPr="00A51E76" w14:paraId="2958FCD3" w14:textId="77777777" w:rsidTr="006C0E8C">
        <w:tc>
          <w:tcPr>
            <w:tcW w:w="0" w:type="auto"/>
          </w:tcPr>
          <w:p w14:paraId="56F252A2" w14:textId="77777777" w:rsidR="005E3EB8" w:rsidRPr="00A51E76" w:rsidRDefault="005E3EB8" w:rsidP="004363C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A51E76">
              <w:t>Einsatz spezieller Bildgebung zur Bestrahlungsplanung</w:t>
            </w:r>
          </w:p>
        </w:tc>
      </w:tr>
      <w:tr w:rsidR="005E3EB8" w:rsidRPr="00A51E76" w14:paraId="3F889863" w14:textId="77777777" w:rsidTr="006C0E8C">
        <w:tc>
          <w:tcPr>
            <w:tcW w:w="0" w:type="auto"/>
          </w:tcPr>
          <w:p w14:paraId="55E7FAAD" w14:textId="77777777" w:rsidR="005E3EB8" w:rsidRPr="00A51E76" w:rsidRDefault="005E3EB8" w:rsidP="004363C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A51E76">
              <w:t>Indikationsstellung und Überprüfung der Bestrahlung durch Interpretation bildgebender Verfahren</w:t>
            </w:r>
          </w:p>
        </w:tc>
      </w:tr>
    </w:tbl>
    <w:p w14:paraId="764AEA20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61"/>
        <w:gridCol w:w="1465"/>
      </w:tblGrid>
      <w:tr w:rsidR="00A51E76" w:rsidRPr="00A51E76" w14:paraId="47C748C8" w14:textId="77777777" w:rsidTr="006C0E8C">
        <w:tc>
          <w:tcPr>
            <w:tcW w:w="7802" w:type="dxa"/>
          </w:tcPr>
          <w:p w14:paraId="3304B780" w14:textId="77777777" w:rsidR="00D21C5B" w:rsidRPr="00A51E76" w:rsidRDefault="00A13355" w:rsidP="00A13355">
            <w:pPr>
              <w:pStyle w:val="RZABC"/>
            </w:pPr>
            <w:r w:rsidRPr="00A51E76">
              <w:t>C)</w:t>
            </w:r>
            <w:r w:rsidRPr="00A51E76">
              <w:tab/>
            </w:r>
            <w:r w:rsidR="00D21C5B" w:rsidRPr="00A51E76">
              <w:t>Fertigkeiten</w:t>
            </w:r>
          </w:p>
        </w:tc>
        <w:tc>
          <w:tcPr>
            <w:tcW w:w="1418" w:type="dxa"/>
          </w:tcPr>
          <w:p w14:paraId="5700764D" w14:textId="77777777" w:rsidR="00D21C5B" w:rsidRPr="00A51E76" w:rsidRDefault="00D11435" w:rsidP="00EA33E9">
            <w:pPr>
              <w:pStyle w:val="RZberschrift"/>
            </w:pPr>
            <w:r w:rsidRPr="00A51E76">
              <w:t>Richtzahl</w:t>
            </w:r>
          </w:p>
        </w:tc>
      </w:tr>
      <w:tr w:rsidR="00A51E76" w:rsidRPr="00A51E76" w14:paraId="19A52786" w14:textId="77777777" w:rsidTr="006C0E8C">
        <w:tc>
          <w:tcPr>
            <w:tcW w:w="7802" w:type="dxa"/>
          </w:tcPr>
          <w:p w14:paraId="433FEE35" w14:textId="77777777" w:rsidR="00D21C5B" w:rsidRPr="00A51E76" w:rsidRDefault="00D21C5B" w:rsidP="00F352FC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A51E76">
              <w:t xml:space="preserve">Interpretation radiologischer Bildgebung zum Zweck der Bestrahlungsplanung, Therapie und Nachsorge </w:t>
            </w:r>
          </w:p>
        </w:tc>
        <w:tc>
          <w:tcPr>
            <w:tcW w:w="1418" w:type="dxa"/>
            <w:shd w:val="clear" w:color="auto" w:fill="auto"/>
          </w:tcPr>
          <w:p w14:paraId="06A24106" w14:textId="77777777" w:rsidR="00D21C5B" w:rsidRPr="00A51E76" w:rsidRDefault="00236F7E" w:rsidP="00EA33E9">
            <w:pPr>
              <w:pStyle w:val="RZTextzentriert"/>
            </w:pPr>
            <w:r w:rsidRPr="00A51E76">
              <w:t>100</w:t>
            </w:r>
          </w:p>
        </w:tc>
      </w:tr>
      <w:tr w:rsidR="00D21C5B" w:rsidRPr="00A51E76" w14:paraId="3B5B4400" w14:textId="77777777" w:rsidTr="006C0E8C">
        <w:tc>
          <w:tcPr>
            <w:tcW w:w="7802" w:type="dxa"/>
          </w:tcPr>
          <w:p w14:paraId="6FE9F6D3" w14:textId="77777777" w:rsidR="00D21C5B" w:rsidRPr="00A51E76" w:rsidRDefault="00D21C5B" w:rsidP="004363C7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A51E76">
              <w:t>Applikation von Kontrastmitteln</w:t>
            </w:r>
          </w:p>
        </w:tc>
        <w:tc>
          <w:tcPr>
            <w:tcW w:w="1418" w:type="dxa"/>
          </w:tcPr>
          <w:p w14:paraId="7DAEF0DD" w14:textId="77777777" w:rsidR="00D21C5B" w:rsidRPr="00A51E76" w:rsidRDefault="00D21C5B" w:rsidP="00EA33E9">
            <w:pPr>
              <w:pStyle w:val="RZTextzentriert"/>
            </w:pPr>
          </w:p>
        </w:tc>
      </w:tr>
    </w:tbl>
    <w:p w14:paraId="374C7543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p w14:paraId="0B3B6D33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p w14:paraId="01D8F98D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p w14:paraId="7BEA364A" w14:textId="77777777" w:rsidR="005E3EB8" w:rsidRPr="00A51E76" w:rsidRDefault="005E3EB8" w:rsidP="00D21C5B">
      <w:pPr>
        <w:spacing w:line="240" w:lineRule="auto"/>
        <w:rPr>
          <w:rFonts w:cs="Times New Roman"/>
          <w:b/>
          <w:szCs w:val="20"/>
          <w:u w:val="single"/>
        </w:rPr>
      </w:pPr>
      <w:r w:rsidRPr="00A51E76">
        <w:rPr>
          <w:rFonts w:cs="Times New Roman"/>
          <w:b/>
          <w:szCs w:val="20"/>
          <w:u w:val="single"/>
        </w:rPr>
        <w:br w:type="page"/>
      </w:r>
    </w:p>
    <w:p w14:paraId="6331AB32" w14:textId="77777777" w:rsidR="009C5EA8" w:rsidRPr="00A51E76" w:rsidRDefault="009C5EA8" w:rsidP="0073052E">
      <w:pPr>
        <w:pStyle w:val="RZberschrift"/>
      </w:pPr>
      <w:r w:rsidRPr="00A51E76">
        <w:t>Modul 3:</w:t>
      </w:r>
      <w:r w:rsidR="005E3EB8" w:rsidRPr="00A51E76">
        <w:t xml:space="preserve"> </w:t>
      </w:r>
      <w:r w:rsidRPr="00A51E76">
        <w:t>Radiotherapie mit die Strahlenwirkung modifizierenden Substanzen</w:t>
      </w:r>
    </w:p>
    <w:p w14:paraId="038186BE" w14:textId="77777777" w:rsidR="005E3EB8" w:rsidRPr="00A51E76" w:rsidRDefault="005E3EB8" w:rsidP="0073052E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6FD896B2" w14:textId="77777777" w:rsidTr="006C0E8C">
        <w:tc>
          <w:tcPr>
            <w:tcW w:w="0" w:type="auto"/>
          </w:tcPr>
          <w:p w14:paraId="1B1AD7E1" w14:textId="77777777" w:rsidR="003F6C69" w:rsidRPr="00A51E76" w:rsidRDefault="00A13355" w:rsidP="00A13355">
            <w:pPr>
              <w:pStyle w:val="RZABC"/>
            </w:pPr>
            <w:r w:rsidRPr="00A51E76">
              <w:t>A)</w:t>
            </w:r>
            <w:r w:rsidRPr="00A51E76">
              <w:tab/>
            </w:r>
            <w:r w:rsidR="003F6C69" w:rsidRPr="00A51E76">
              <w:t>Kenntnisse</w:t>
            </w:r>
          </w:p>
        </w:tc>
      </w:tr>
      <w:tr w:rsidR="00A51E76" w:rsidRPr="00A51E76" w14:paraId="7C788926" w14:textId="77777777" w:rsidTr="006C0E8C">
        <w:tc>
          <w:tcPr>
            <w:tcW w:w="0" w:type="auto"/>
          </w:tcPr>
          <w:p w14:paraId="631A2133" w14:textId="77777777" w:rsidR="003F6C69" w:rsidRPr="00A51E76" w:rsidRDefault="00D21C5B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A51E76">
              <w:t>K</w:t>
            </w:r>
            <w:r w:rsidR="003F6C69" w:rsidRPr="00A51E76">
              <w:t xml:space="preserve">enntnisse der </w:t>
            </w:r>
            <w:proofErr w:type="spellStart"/>
            <w:r w:rsidR="003F6C69" w:rsidRPr="00A51E76">
              <w:t>zytoreduktiven</w:t>
            </w:r>
            <w:proofErr w:type="spellEnd"/>
            <w:r w:rsidR="003F6C69" w:rsidRPr="00A51E76">
              <w:t xml:space="preserve"> </w:t>
            </w:r>
            <w:r w:rsidR="00236F7E" w:rsidRPr="00A51E76">
              <w:t xml:space="preserve">und immunmodulierenden </w:t>
            </w:r>
            <w:r w:rsidR="003F6C69" w:rsidRPr="00A51E76">
              <w:t>Therapie</w:t>
            </w:r>
          </w:p>
        </w:tc>
      </w:tr>
      <w:tr w:rsidR="00A51E76" w:rsidRPr="00A51E76" w14:paraId="273FEBB6" w14:textId="77777777" w:rsidTr="006C0E8C">
        <w:tc>
          <w:tcPr>
            <w:tcW w:w="0" w:type="auto"/>
          </w:tcPr>
          <w:p w14:paraId="37327F06" w14:textId="77777777" w:rsidR="003F6C69" w:rsidRPr="00A51E76" w:rsidRDefault="003F6C69" w:rsidP="004363C7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A51E76">
              <w:t>Wirkungsweise auf molekularer Ebene und auf den Zellzyklus</w:t>
            </w:r>
          </w:p>
        </w:tc>
      </w:tr>
      <w:tr w:rsidR="00A51E76" w:rsidRPr="00A51E76" w14:paraId="433B781E" w14:textId="77777777" w:rsidTr="006C0E8C">
        <w:tc>
          <w:tcPr>
            <w:tcW w:w="0" w:type="auto"/>
          </w:tcPr>
          <w:p w14:paraId="5A42797C" w14:textId="77777777" w:rsidR="003F6C69" w:rsidRPr="00A51E76" w:rsidRDefault="003F6C69" w:rsidP="004363C7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A51E76">
              <w:t>Spezifische Diagnostik zur Einsatzplanung zielgerichteter Therapien</w:t>
            </w:r>
          </w:p>
        </w:tc>
      </w:tr>
      <w:tr w:rsidR="00A51E76" w:rsidRPr="00A51E76" w14:paraId="3BD53F95" w14:textId="77777777" w:rsidTr="006C0E8C">
        <w:tc>
          <w:tcPr>
            <w:tcW w:w="0" w:type="auto"/>
          </w:tcPr>
          <w:p w14:paraId="5B7BEA38" w14:textId="77777777" w:rsidR="003F6C69" w:rsidRPr="00A51E76" w:rsidRDefault="003F6C69" w:rsidP="004363C7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A51E76">
              <w:t>Dosierungsgrundsätze, Applikationsformen</w:t>
            </w:r>
          </w:p>
        </w:tc>
      </w:tr>
      <w:tr w:rsidR="00A51E76" w:rsidRPr="00A51E76" w14:paraId="1C8455A7" w14:textId="77777777" w:rsidTr="006C0E8C">
        <w:tc>
          <w:tcPr>
            <w:tcW w:w="0" w:type="auto"/>
          </w:tcPr>
          <w:p w14:paraId="7EF51DC7" w14:textId="77777777" w:rsidR="003F6C69" w:rsidRPr="00A51E76" w:rsidRDefault="003F6C6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A51E76">
              <w:t>Nebenwirkungen,</w:t>
            </w:r>
            <w:r w:rsidR="00350DED" w:rsidRPr="00A51E76">
              <w:t xml:space="preserve"> </w:t>
            </w:r>
            <w:r w:rsidRPr="00A51E76">
              <w:t>Möglichkeiten zu deren Prävention und Therapie</w:t>
            </w:r>
          </w:p>
        </w:tc>
      </w:tr>
      <w:tr w:rsidR="00A51E76" w:rsidRPr="00A51E76" w14:paraId="169CC2FE" w14:textId="77777777" w:rsidTr="006C0E8C">
        <w:tc>
          <w:tcPr>
            <w:tcW w:w="0" w:type="auto"/>
          </w:tcPr>
          <w:p w14:paraId="1BD6B2F9" w14:textId="77777777" w:rsidR="003F6C69" w:rsidRPr="00A51E76" w:rsidRDefault="003F6C69" w:rsidP="004363C7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A51E76">
              <w:t>Kenntnisse über den Einsatz von Substanzen, die den Effekt einer Radiotherapie modifizieren</w:t>
            </w:r>
          </w:p>
        </w:tc>
      </w:tr>
      <w:tr w:rsidR="00A51E76" w:rsidRPr="00A51E76" w14:paraId="3EDDCBCE" w14:textId="77777777" w:rsidTr="006C0E8C">
        <w:tc>
          <w:tcPr>
            <w:tcW w:w="0" w:type="auto"/>
          </w:tcPr>
          <w:p w14:paraId="16F13729" w14:textId="77777777" w:rsidR="003F6C69" w:rsidRPr="00A51E76" w:rsidRDefault="003F6C69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A51E76">
              <w:t xml:space="preserve">Biologie der Radiosensibilisierung von Tumor- und </w:t>
            </w:r>
            <w:r w:rsidR="00F37FC8" w:rsidRPr="00A51E76">
              <w:t>N</w:t>
            </w:r>
            <w:r w:rsidRPr="00A51E76">
              <w:t>ormalgewebe</w:t>
            </w:r>
          </w:p>
        </w:tc>
      </w:tr>
      <w:tr w:rsidR="003F6C69" w:rsidRPr="00A51E76" w14:paraId="0425DE83" w14:textId="77777777" w:rsidTr="006C0E8C">
        <w:tc>
          <w:tcPr>
            <w:tcW w:w="0" w:type="auto"/>
          </w:tcPr>
          <w:p w14:paraId="5DE0623E" w14:textId="77777777" w:rsidR="003F6C69" w:rsidRPr="00A51E76" w:rsidRDefault="003F6C69" w:rsidP="004363C7">
            <w:pPr>
              <w:pStyle w:val="RZText"/>
              <w:numPr>
                <w:ilvl w:val="0"/>
                <w:numId w:val="11"/>
              </w:numPr>
              <w:ind w:left="425" w:hanging="425"/>
            </w:pPr>
            <w:proofErr w:type="spellStart"/>
            <w:r w:rsidRPr="00A51E76">
              <w:t>Supportive</w:t>
            </w:r>
            <w:proofErr w:type="spellEnd"/>
            <w:r w:rsidRPr="00A51E76">
              <w:t xml:space="preserve"> Maßnahmen und Therapie von Nebenwirkungen</w:t>
            </w:r>
          </w:p>
        </w:tc>
      </w:tr>
    </w:tbl>
    <w:p w14:paraId="3BD5EFFA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312C0268" w14:textId="77777777" w:rsidTr="006C0E8C">
        <w:tc>
          <w:tcPr>
            <w:tcW w:w="0" w:type="auto"/>
          </w:tcPr>
          <w:p w14:paraId="19641FFE" w14:textId="77777777" w:rsidR="003F6C69" w:rsidRPr="00A51E76" w:rsidRDefault="00A13355" w:rsidP="00A13355">
            <w:pPr>
              <w:pStyle w:val="RZABC"/>
            </w:pPr>
            <w:r w:rsidRPr="00A51E76">
              <w:t>B)</w:t>
            </w:r>
            <w:r w:rsidRPr="00A51E76">
              <w:tab/>
            </w:r>
            <w:r w:rsidR="003F6C69" w:rsidRPr="00A51E76">
              <w:t>Erfahrungen</w:t>
            </w:r>
          </w:p>
        </w:tc>
      </w:tr>
      <w:tr w:rsidR="003F6C69" w:rsidRPr="00A51E76" w14:paraId="3FAD9BF7" w14:textId="77777777" w:rsidTr="006C0E8C">
        <w:tc>
          <w:tcPr>
            <w:tcW w:w="0" w:type="auto"/>
          </w:tcPr>
          <w:p w14:paraId="00650CED" w14:textId="77777777" w:rsidR="003F6C69" w:rsidRPr="00A51E76" w:rsidRDefault="003F6C69" w:rsidP="004363C7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A51E76">
              <w:t>Erfassung, Auswertung und Interpretation von spezifischen Behandlungseffekten und Nebenwirkungen</w:t>
            </w:r>
          </w:p>
        </w:tc>
      </w:tr>
    </w:tbl>
    <w:p w14:paraId="02453198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61"/>
        <w:gridCol w:w="1465"/>
      </w:tblGrid>
      <w:tr w:rsidR="00A51E76" w:rsidRPr="00A51E76" w14:paraId="1277AA0D" w14:textId="77777777" w:rsidTr="006C0E8C">
        <w:tc>
          <w:tcPr>
            <w:tcW w:w="7802" w:type="dxa"/>
          </w:tcPr>
          <w:p w14:paraId="338C546F" w14:textId="77777777" w:rsidR="00D21C5B" w:rsidRPr="00A51E76" w:rsidRDefault="00A13355" w:rsidP="00A13355">
            <w:pPr>
              <w:pStyle w:val="RZABC"/>
            </w:pPr>
            <w:r w:rsidRPr="00A51E76">
              <w:t>C)</w:t>
            </w:r>
            <w:r w:rsidRPr="00A51E76">
              <w:tab/>
            </w:r>
            <w:r w:rsidR="00D21C5B" w:rsidRPr="00A51E76">
              <w:t>Fertigkeiten</w:t>
            </w:r>
          </w:p>
        </w:tc>
        <w:tc>
          <w:tcPr>
            <w:tcW w:w="1418" w:type="dxa"/>
          </w:tcPr>
          <w:p w14:paraId="298FF35B" w14:textId="77777777" w:rsidR="00D21C5B" w:rsidRPr="00A51E76" w:rsidRDefault="00D11435" w:rsidP="00EA33E9">
            <w:pPr>
              <w:pStyle w:val="RZberschrift"/>
            </w:pPr>
            <w:r w:rsidRPr="00A51E76">
              <w:t>Richtzahl</w:t>
            </w:r>
          </w:p>
        </w:tc>
      </w:tr>
      <w:tr w:rsidR="00D21C5B" w:rsidRPr="00A51E76" w14:paraId="1049A924" w14:textId="77777777" w:rsidTr="006C0E8C">
        <w:tc>
          <w:tcPr>
            <w:tcW w:w="7802" w:type="dxa"/>
          </w:tcPr>
          <w:p w14:paraId="13C36CD9" w14:textId="77777777" w:rsidR="00D21C5B" w:rsidRPr="00A51E76" w:rsidRDefault="00D21C5B" w:rsidP="00F352F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A51E76">
              <w:t xml:space="preserve">Indikationsstellung, Anwendung und Überwachung von Substanzen, </w:t>
            </w:r>
            <w:r w:rsidR="00F352FC" w:rsidRPr="00A51E76">
              <w:t>welche</w:t>
            </w:r>
            <w:r w:rsidRPr="00A51E76">
              <w:t xml:space="preserve"> die Strahlenwirkung modifizieren</w:t>
            </w:r>
          </w:p>
        </w:tc>
        <w:tc>
          <w:tcPr>
            <w:tcW w:w="1418" w:type="dxa"/>
          </w:tcPr>
          <w:p w14:paraId="4B33762E" w14:textId="77777777" w:rsidR="00D21C5B" w:rsidRPr="00A51E76" w:rsidRDefault="00236F7E" w:rsidP="00EA33E9">
            <w:pPr>
              <w:pStyle w:val="RZTextzentriert"/>
            </w:pPr>
            <w:r w:rsidRPr="00A51E76">
              <w:t>100</w:t>
            </w:r>
          </w:p>
        </w:tc>
      </w:tr>
    </w:tbl>
    <w:p w14:paraId="74EA892A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  <w:u w:val="single"/>
        </w:rPr>
      </w:pPr>
    </w:p>
    <w:p w14:paraId="649D0E36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  <w:u w:val="single"/>
        </w:rPr>
      </w:pPr>
    </w:p>
    <w:p w14:paraId="7837147E" w14:textId="77777777" w:rsidR="005E3EB8" w:rsidRPr="00A51E76" w:rsidRDefault="005E3EB8" w:rsidP="00D21C5B">
      <w:pPr>
        <w:spacing w:line="240" w:lineRule="auto"/>
        <w:rPr>
          <w:rFonts w:cs="Times New Roman"/>
          <w:b/>
          <w:szCs w:val="20"/>
          <w:u w:val="single"/>
        </w:rPr>
      </w:pPr>
      <w:r w:rsidRPr="00A51E76">
        <w:rPr>
          <w:rFonts w:cs="Times New Roman"/>
          <w:b/>
          <w:szCs w:val="20"/>
          <w:u w:val="single"/>
        </w:rPr>
        <w:br w:type="page"/>
      </w:r>
    </w:p>
    <w:p w14:paraId="741A0EAC" w14:textId="77777777" w:rsidR="009C5EA8" w:rsidRPr="00A51E76" w:rsidRDefault="009C5EA8" w:rsidP="0073052E">
      <w:pPr>
        <w:pStyle w:val="RZberschrift"/>
      </w:pPr>
      <w:r w:rsidRPr="00A51E76">
        <w:t>Modul 4:</w:t>
      </w:r>
      <w:r w:rsidR="005E3EB8" w:rsidRPr="00A51E76">
        <w:t xml:space="preserve"> </w:t>
      </w:r>
      <w:proofErr w:type="spellStart"/>
      <w:r w:rsidRPr="00A51E76">
        <w:t>Hadronentherapie</w:t>
      </w:r>
      <w:proofErr w:type="spellEnd"/>
    </w:p>
    <w:p w14:paraId="26B1C1B7" w14:textId="77777777" w:rsidR="005E3EB8" w:rsidRPr="00A51E76" w:rsidRDefault="005E3EB8" w:rsidP="0073052E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0BB6BA4C" w14:textId="77777777" w:rsidTr="006C0E8C">
        <w:tc>
          <w:tcPr>
            <w:tcW w:w="0" w:type="auto"/>
          </w:tcPr>
          <w:p w14:paraId="0C614C3F" w14:textId="77777777" w:rsidR="003F6C69" w:rsidRPr="00A51E76" w:rsidRDefault="00A13355" w:rsidP="00A13355">
            <w:pPr>
              <w:pStyle w:val="RZABC"/>
            </w:pPr>
            <w:r w:rsidRPr="00A51E76">
              <w:t>A)</w:t>
            </w:r>
            <w:r w:rsidRPr="00A51E76">
              <w:tab/>
            </w:r>
            <w:r w:rsidR="003F6C69" w:rsidRPr="00A51E76">
              <w:t>Kenntnisse</w:t>
            </w:r>
          </w:p>
        </w:tc>
      </w:tr>
      <w:tr w:rsidR="00A51E76" w:rsidRPr="00A51E76" w14:paraId="6671BDBF" w14:textId="77777777" w:rsidTr="006C0E8C">
        <w:tc>
          <w:tcPr>
            <w:tcW w:w="0" w:type="auto"/>
          </w:tcPr>
          <w:p w14:paraId="7C15ABEE" w14:textId="77777777" w:rsidR="003F6C69" w:rsidRPr="00A51E76" w:rsidRDefault="003F6C69" w:rsidP="004363C7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A51E76">
              <w:t xml:space="preserve">Technische und physikalische Grundlagen der Strahlerzeugung </w:t>
            </w:r>
          </w:p>
        </w:tc>
      </w:tr>
      <w:tr w:rsidR="00A51E76" w:rsidRPr="00A51E76" w14:paraId="1128A0BD" w14:textId="77777777" w:rsidTr="006C0E8C">
        <w:tc>
          <w:tcPr>
            <w:tcW w:w="0" w:type="auto"/>
          </w:tcPr>
          <w:p w14:paraId="348944FE" w14:textId="77777777" w:rsidR="003F6C69" w:rsidRPr="00A51E76" w:rsidRDefault="003F6C6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A51E76">
              <w:t>Physikalische und biologische Eigenschaften der Teilchenbestrahlung</w:t>
            </w:r>
          </w:p>
        </w:tc>
      </w:tr>
      <w:tr w:rsidR="003F6C69" w:rsidRPr="00A51E76" w14:paraId="67B794D1" w14:textId="77777777" w:rsidTr="006C0E8C">
        <w:tc>
          <w:tcPr>
            <w:tcW w:w="0" w:type="auto"/>
          </w:tcPr>
          <w:p w14:paraId="5EAB2BAE" w14:textId="77777777" w:rsidR="003F6C69" w:rsidRPr="00A51E76" w:rsidRDefault="003F6C69" w:rsidP="004363C7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A51E76">
              <w:t xml:space="preserve">Indikationen zur Therapie mit </w:t>
            </w:r>
            <w:proofErr w:type="spellStart"/>
            <w:r w:rsidRPr="00A51E76">
              <w:t>Hadronen</w:t>
            </w:r>
            <w:proofErr w:type="spellEnd"/>
          </w:p>
        </w:tc>
      </w:tr>
    </w:tbl>
    <w:p w14:paraId="08D4F144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4EC4C794" w14:textId="77777777" w:rsidTr="006C0E8C">
        <w:tc>
          <w:tcPr>
            <w:tcW w:w="0" w:type="auto"/>
          </w:tcPr>
          <w:p w14:paraId="6C388149" w14:textId="77777777" w:rsidR="003F6C69" w:rsidRPr="00A51E76" w:rsidRDefault="003F6C69" w:rsidP="004363C7">
            <w:pPr>
              <w:pStyle w:val="RZABC"/>
            </w:pPr>
            <w:r w:rsidRPr="00A51E76">
              <w:t xml:space="preserve">B) </w:t>
            </w:r>
            <w:r w:rsidR="004363C7" w:rsidRPr="00A51E76">
              <w:tab/>
            </w:r>
            <w:r w:rsidRPr="00A51E76">
              <w:t>Erfahrungen</w:t>
            </w:r>
          </w:p>
        </w:tc>
      </w:tr>
      <w:tr w:rsidR="003F6C69" w:rsidRPr="00A51E76" w14:paraId="41B79CF7" w14:textId="77777777" w:rsidTr="006C0E8C">
        <w:tc>
          <w:tcPr>
            <w:tcW w:w="0" w:type="auto"/>
          </w:tcPr>
          <w:p w14:paraId="6E294E8E" w14:textId="77777777" w:rsidR="003F6C69" w:rsidRPr="00A51E76" w:rsidRDefault="003F6C69" w:rsidP="004363C7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A51E76">
              <w:t>Erfassung, Auswertung und Interpretation von spezifischen Behandlungseffekten und Nebenwirkungen</w:t>
            </w:r>
          </w:p>
        </w:tc>
      </w:tr>
    </w:tbl>
    <w:p w14:paraId="3C0D817A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8108"/>
        <w:gridCol w:w="1418"/>
      </w:tblGrid>
      <w:tr w:rsidR="00A51E76" w:rsidRPr="00A51E76" w14:paraId="6D0F25A0" w14:textId="77777777" w:rsidTr="006C0E8C">
        <w:tc>
          <w:tcPr>
            <w:tcW w:w="0" w:type="auto"/>
          </w:tcPr>
          <w:p w14:paraId="6D2D05AD" w14:textId="77777777" w:rsidR="00D21C5B" w:rsidRPr="00A51E76" w:rsidRDefault="004363C7" w:rsidP="004363C7">
            <w:pPr>
              <w:pStyle w:val="RZABC"/>
            </w:pPr>
            <w:r w:rsidRPr="00A51E76">
              <w:t>C)</w:t>
            </w:r>
            <w:r w:rsidRPr="00A51E76">
              <w:tab/>
            </w:r>
            <w:r w:rsidR="00D21C5B" w:rsidRPr="00A51E76">
              <w:t>Fertigkeiten</w:t>
            </w:r>
          </w:p>
        </w:tc>
        <w:tc>
          <w:tcPr>
            <w:tcW w:w="1418" w:type="dxa"/>
          </w:tcPr>
          <w:p w14:paraId="733FAE50" w14:textId="77777777" w:rsidR="00D21C5B" w:rsidRPr="00A51E76" w:rsidRDefault="00D11435" w:rsidP="00EA33E9">
            <w:pPr>
              <w:pStyle w:val="RZberschrift"/>
            </w:pPr>
            <w:r w:rsidRPr="00A51E76">
              <w:t>Richtzahl</w:t>
            </w:r>
          </w:p>
        </w:tc>
      </w:tr>
      <w:tr w:rsidR="00D21C5B" w:rsidRPr="00A51E76" w14:paraId="5E9AA0DC" w14:textId="77777777" w:rsidTr="006C0E8C">
        <w:tc>
          <w:tcPr>
            <w:tcW w:w="0" w:type="auto"/>
          </w:tcPr>
          <w:p w14:paraId="792360FC" w14:textId="77777777" w:rsidR="00D21C5B" w:rsidRPr="00A51E76" w:rsidRDefault="00D21C5B" w:rsidP="004363C7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A51E76">
              <w:t xml:space="preserve">Indikationsstellung, Anwendung und Überwachung einer Therapie mit </w:t>
            </w:r>
            <w:proofErr w:type="spellStart"/>
            <w:r w:rsidRPr="00A51E76">
              <w:t>Hadronen</w:t>
            </w:r>
            <w:proofErr w:type="spellEnd"/>
          </w:p>
        </w:tc>
        <w:tc>
          <w:tcPr>
            <w:tcW w:w="1418" w:type="dxa"/>
          </w:tcPr>
          <w:p w14:paraId="5D4C991C" w14:textId="77777777" w:rsidR="00D21C5B" w:rsidRPr="00A51E76" w:rsidRDefault="00D21C5B" w:rsidP="00EA33E9">
            <w:pPr>
              <w:pStyle w:val="RZTextzentriert"/>
            </w:pPr>
          </w:p>
        </w:tc>
      </w:tr>
    </w:tbl>
    <w:p w14:paraId="6D1A0205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p w14:paraId="19CC5B73" w14:textId="77777777" w:rsidR="005E3EB8" w:rsidRPr="00A51E76" w:rsidRDefault="005E3EB8" w:rsidP="00D21C5B">
      <w:pPr>
        <w:spacing w:line="240" w:lineRule="auto"/>
        <w:rPr>
          <w:rFonts w:cs="Times New Roman"/>
          <w:b/>
          <w:szCs w:val="20"/>
          <w:u w:val="single"/>
        </w:rPr>
      </w:pPr>
      <w:r w:rsidRPr="00A51E76">
        <w:rPr>
          <w:rFonts w:cs="Times New Roman"/>
          <w:b/>
          <w:szCs w:val="20"/>
          <w:u w:val="single"/>
        </w:rPr>
        <w:br w:type="page"/>
      </w:r>
    </w:p>
    <w:p w14:paraId="4FDD1854" w14:textId="77777777" w:rsidR="009C5EA8" w:rsidRPr="00A51E76" w:rsidRDefault="009C5EA8" w:rsidP="0073052E">
      <w:pPr>
        <w:pStyle w:val="RZberschrift"/>
      </w:pPr>
      <w:r w:rsidRPr="00A51E76">
        <w:t>Modul 5:</w:t>
      </w:r>
      <w:r w:rsidR="005E3EB8" w:rsidRPr="00A51E76">
        <w:t xml:space="preserve"> </w:t>
      </w:r>
      <w:proofErr w:type="spellStart"/>
      <w:r w:rsidRPr="00A51E76">
        <w:t>Interventionelle</w:t>
      </w:r>
      <w:proofErr w:type="spellEnd"/>
      <w:r w:rsidRPr="00A51E76">
        <w:t xml:space="preserve"> Radiotherapie (IORT, </w:t>
      </w:r>
      <w:proofErr w:type="spellStart"/>
      <w:r w:rsidRPr="00A51E76">
        <w:t>Brachytherapie</w:t>
      </w:r>
      <w:proofErr w:type="spellEnd"/>
      <w:r w:rsidRPr="00A51E76">
        <w:t>)</w:t>
      </w:r>
    </w:p>
    <w:p w14:paraId="6FFB2847" w14:textId="77777777" w:rsidR="005E3EB8" w:rsidRPr="00A51E76" w:rsidRDefault="005E3EB8" w:rsidP="0073052E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23710182" w14:textId="77777777" w:rsidTr="006C0E8C">
        <w:tc>
          <w:tcPr>
            <w:tcW w:w="0" w:type="auto"/>
          </w:tcPr>
          <w:p w14:paraId="11451CDD" w14:textId="77777777" w:rsidR="003F6C69" w:rsidRPr="00A51E76" w:rsidRDefault="004363C7" w:rsidP="004363C7">
            <w:pPr>
              <w:pStyle w:val="RZABC"/>
            </w:pPr>
            <w:r w:rsidRPr="00A51E76">
              <w:t>A)</w:t>
            </w:r>
            <w:r w:rsidRPr="00A51E76">
              <w:tab/>
            </w:r>
            <w:r w:rsidR="003F6C69" w:rsidRPr="00A51E76">
              <w:t>Kenntnisse</w:t>
            </w:r>
          </w:p>
        </w:tc>
      </w:tr>
      <w:tr w:rsidR="00A51E76" w:rsidRPr="00A51E76" w14:paraId="42227083" w14:textId="77777777" w:rsidTr="006C0E8C">
        <w:tc>
          <w:tcPr>
            <w:tcW w:w="0" w:type="auto"/>
          </w:tcPr>
          <w:p w14:paraId="4153AD0C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A51E76">
              <w:t xml:space="preserve">Physikalische Grundlagen der </w:t>
            </w:r>
            <w:proofErr w:type="spellStart"/>
            <w:r w:rsidRPr="00A51E76">
              <w:t>Brachytherapie</w:t>
            </w:r>
            <w:proofErr w:type="spellEnd"/>
          </w:p>
        </w:tc>
      </w:tr>
      <w:tr w:rsidR="00A51E76" w:rsidRPr="00A51E76" w14:paraId="32F70059" w14:textId="77777777" w:rsidTr="006C0E8C">
        <w:tc>
          <w:tcPr>
            <w:tcW w:w="0" w:type="auto"/>
          </w:tcPr>
          <w:p w14:paraId="3E43328C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A51E76">
              <w:t>Dosisvorschreibung, Dokumentation, ICRU-Reports</w:t>
            </w:r>
          </w:p>
        </w:tc>
      </w:tr>
      <w:tr w:rsidR="00A51E76" w:rsidRPr="00A51E76" w14:paraId="3466C803" w14:textId="77777777" w:rsidTr="006C0E8C">
        <w:tc>
          <w:tcPr>
            <w:tcW w:w="0" w:type="auto"/>
          </w:tcPr>
          <w:p w14:paraId="48D527DB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A51E76">
              <w:t>Strahlenschutz</w:t>
            </w:r>
          </w:p>
        </w:tc>
      </w:tr>
      <w:tr w:rsidR="00A51E76" w:rsidRPr="00A51E76" w14:paraId="2626C5F4" w14:textId="77777777" w:rsidTr="006C0E8C">
        <w:tc>
          <w:tcPr>
            <w:tcW w:w="0" w:type="auto"/>
          </w:tcPr>
          <w:p w14:paraId="6613F18E" w14:textId="77777777" w:rsidR="003F6C69" w:rsidRPr="00A51E76" w:rsidRDefault="003F6C69" w:rsidP="001738EB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A51E76">
              <w:t>Applikationsverfahren</w:t>
            </w:r>
            <w:r w:rsidR="001738EB" w:rsidRPr="00A51E76">
              <w:t xml:space="preserve"> und spezielle Applikationstechniken</w:t>
            </w:r>
          </w:p>
        </w:tc>
      </w:tr>
      <w:tr w:rsidR="00A51E76" w:rsidRPr="00A51E76" w14:paraId="5FAADB1F" w14:textId="77777777" w:rsidTr="006C0E8C">
        <w:tc>
          <w:tcPr>
            <w:tcW w:w="0" w:type="auto"/>
          </w:tcPr>
          <w:p w14:paraId="3884F4A9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A51E76">
              <w:t>Intrakavitäre</w:t>
            </w:r>
            <w:proofErr w:type="spellEnd"/>
            <w:r w:rsidRPr="00A51E76">
              <w:t xml:space="preserve"> und </w:t>
            </w:r>
            <w:proofErr w:type="spellStart"/>
            <w:r w:rsidRPr="00A51E76">
              <w:t>endoluminale</w:t>
            </w:r>
            <w:proofErr w:type="spellEnd"/>
            <w:r w:rsidR="001738EB" w:rsidRPr="00A51E76">
              <w:t xml:space="preserve">, </w:t>
            </w:r>
            <w:proofErr w:type="spellStart"/>
            <w:r w:rsidR="001738EB" w:rsidRPr="00A51E76">
              <w:t>interstitelle</w:t>
            </w:r>
            <w:proofErr w:type="spellEnd"/>
            <w:r w:rsidR="001738EB" w:rsidRPr="00A51E76">
              <w:t xml:space="preserve"> und intraoperative </w:t>
            </w:r>
            <w:proofErr w:type="spellStart"/>
            <w:r w:rsidRPr="00A51E76">
              <w:t>Brachytherapie</w:t>
            </w:r>
            <w:proofErr w:type="spellEnd"/>
          </w:p>
        </w:tc>
      </w:tr>
      <w:tr w:rsidR="00A51E76" w:rsidRPr="00A51E76" w14:paraId="337EBA8D" w14:textId="77777777" w:rsidTr="006C0E8C">
        <w:tc>
          <w:tcPr>
            <w:tcW w:w="0" w:type="auto"/>
          </w:tcPr>
          <w:p w14:paraId="38A52B66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A51E76">
              <w:t>Oberflächenkontakttherapie</w:t>
            </w:r>
          </w:p>
        </w:tc>
      </w:tr>
      <w:tr w:rsidR="00A51E76" w:rsidRPr="00A51E76" w14:paraId="45675164" w14:textId="77777777" w:rsidTr="006C0E8C">
        <w:tc>
          <w:tcPr>
            <w:tcW w:w="0" w:type="auto"/>
          </w:tcPr>
          <w:p w14:paraId="1FC78C8A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A51E76">
              <w:t>Augenapplikatoren</w:t>
            </w:r>
            <w:proofErr w:type="spellEnd"/>
          </w:p>
        </w:tc>
      </w:tr>
      <w:tr w:rsidR="00A51E76" w:rsidRPr="00A51E76" w14:paraId="48614B7E" w14:textId="77777777" w:rsidTr="006C0E8C">
        <w:tc>
          <w:tcPr>
            <w:tcW w:w="0" w:type="auto"/>
          </w:tcPr>
          <w:p w14:paraId="27AA3934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A51E76">
              <w:t>Intraoperative Strahlentherapie</w:t>
            </w:r>
          </w:p>
        </w:tc>
      </w:tr>
      <w:tr w:rsidR="00A51E76" w:rsidRPr="00A51E76" w14:paraId="4AC57879" w14:textId="77777777" w:rsidTr="006C0E8C">
        <w:tc>
          <w:tcPr>
            <w:tcW w:w="0" w:type="auto"/>
          </w:tcPr>
          <w:p w14:paraId="579A052D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A51E76">
              <w:t>Elektronentherapie</w:t>
            </w:r>
          </w:p>
        </w:tc>
      </w:tr>
      <w:tr w:rsidR="003F6C69" w:rsidRPr="00A51E76" w14:paraId="1468F542" w14:textId="77777777" w:rsidTr="006C0E8C">
        <w:tc>
          <w:tcPr>
            <w:tcW w:w="0" w:type="auto"/>
          </w:tcPr>
          <w:p w14:paraId="14AB8DBB" w14:textId="77777777" w:rsidR="003F6C69" w:rsidRPr="00A51E76" w:rsidRDefault="003F6C69" w:rsidP="004363C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A51E76">
              <w:t>Röntgentherapie</w:t>
            </w:r>
          </w:p>
        </w:tc>
      </w:tr>
    </w:tbl>
    <w:p w14:paraId="1995B2E8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6F7AE75A" w14:textId="77777777" w:rsidTr="006C0E8C">
        <w:tc>
          <w:tcPr>
            <w:tcW w:w="0" w:type="auto"/>
          </w:tcPr>
          <w:p w14:paraId="1EFD1E2A" w14:textId="77777777" w:rsidR="003F6C69" w:rsidRPr="00A51E76" w:rsidRDefault="004363C7" w:rsidP="004363C7">
            <w:pPr>
              <w:pStyle w:val="RZABC"/>
            </w:pPr>
            <w:r w:rsidRPr="00A51E76">
              <w:t>B)</w:t>
            </w:r>
            <w:r w:rsidRPr="00A51E76">
              <w:tab/>
            </w:r>
            <w:r w:rsidR="003F6C69" w:rsidRPr="00A51E76">
              <w:t>Erfahrungen</w:t>
            </w:r>
          </w:p>
        </w:tc>
      </w:tr>
      <w:tr w:rsidR="003F6C69" w:rsidRPr="00A51E76" w14:paraId="00156ABC" w14:textId="77777777" w:rsidTr="006C0E8C">
        <w:tc>
          <w:tcPr>
            <w:tcW w:w="0" w:type="auto"/>
          </w:tcPr>
          <w:p w14:paraId="590A6D71" w14:textId="77777777" w:rsidR="003F6C69" w:rsidRPr="00A51E76" w:rsidRDefault="003F6C69" w:rsidP="004363C7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A51E76">
              <w:t>Erfassung, Auswertung und Interpretation von spezifischen Behandlungseffekten und Nebenwirkungen</w:t>
            </w:r>
          </w:p>
        </w:tc>
      </w:tr>
    </w:tbl>
    <w:p w14:paraId="50AC6A3D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61"/>
        <w:gridCol w:w="1465"/>
      </w:tblGrid>
      <w:tr w:rsidR="00A51E76" w:rsidRPr="00A51E76" w14:paraId="6ADA63D7" w14:textId="77777777" w:rsidTr="006C0E8C">
        <w:tc>
          <w:tcPr>
            <w:tcW w:w="7802" w:type="dxa"/>
          </w:tcPr>
          <w:p w14:paraId="01748BFE" w14:textId="77777777" w:rsidR="009F7E44" w:rsidRPr="00A51E76" w:rsidRDefault="004363C7" w:rsidP="004363C7">
            <w:pPr>
              <w:pStyle w:val="RZABC"/>
            </w:pPr>
            <w:r w:rsidRPr="00A51E76">
              <w:t>C)</w:t>
            </w:r>
            <w:r w:rsidRPr="00A51E76">
              <w:tab/>
            </w:r>
            <w:r w:rsidR="009F7E44" w:rsidRPr="00A51E76">
              <w:t>Fertigkeiten</w:t>
            </w:r>
          </w:p>
        </w:tc>
        <w:tc>
          <w:tcPr>
            <w:tcW w:w="1418" w:type="dxa"/>
          </w:tcPr>
          <w:p w14:paraId="6F2B4A9D" w14:textId="77777777" w:rsidR="009F7E44" w:rsidRPr="00A51E76" w:rsidRDefault="00D11435" w:rsidP="00EA33E9">
            <w:pPr>
              <w:pStyle w:val="RZberschrift"/>
            </w:pPr>
            <w:r w:rsidRPr="00A51E76">
              <w:t>Richtzahl</w:t>
            </w:r>
          </w:p>
        </w:tc>
      </w:tr>
      <w:tr w:rsidR="009F7E44" w:rsidRPr="00A51E76" w14:paraId="7F1E601D" w14:textId="77777777" w:rsidTr="006C0E8C">
        <w:tc>
          <w:tcPr>
            <w:tcW w:w="7802" w:type="dxa"/>
          </w:tcPr>
          <w:p w14:paraId="57352FC2" w14:textId="77777777" w:rsidR="009F7E44" w:rsidRPr="00A51E76" w:rsidRDefault="009F7E44" w:rsidP="001738EB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A51E76">
              <w:t xml:space="preserve">Indikationsstellung, Anwendung und Überwachung </w:t>
            </w:r>
            <w:r w:rsidR="001738EB" w:rsidRPr="00A51E76">
              <w:t xml:space="preserve">der unter A genannten </w:t>
            </w:r>
            <w:r w:rsidRPr="00A51E76">
              <w:t>Techniken</w:t>
            </w:r>
          </w:p>
        </w:tc>
        <w:tc>
          <w:tcPr>
            <w:tcW w:w="1418" w:type="dxa"/>
          </w:tcPr>
          <w:p w14:paraId="2E75FAAC" w14:textId="77777777" w:rsidR="009F7E44" w:rsidRPr="00A51E76" w:rsidRDefault="00236F7E" w:rsidP="00EA33E9">
            <w:pPr>
              <w:pStyle w:val="RZTextzentriert"/>
            </w:pPr>
            <w:r w:rsidRPr="00A51E76">
              <w:t>50</w:t>
            </w:r>
          </w:p>
        </w:tc>
      </w:tr>
    </w:tbl>
    <w:p w14:paraId="4B5A2B40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p w14:paraId="5D3A13AF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  <w:u w:val="single"/>
        </w:rPr>
      </w:pPr>
    </w:p>
    <w:p w14:paraId="18120DD3" w14:textId="77777777" w:rsidR="005E3EB8" w:rsidRPr="00A51E76" w:rsidRDefault="005E3EB8" w:rsidP="00D21C5B">
      <w:pPr>
        <w:spacing w:line="240" w:lineRule="auto"/>
        <w:rPr>
          <w:rFonts w:cs="Times New Roman"/>
          <w:b/>
          <w:szCs w:val="20"/>
          <w:u w:val="single"/>
        </w:rPr>
      </w:pPr>
      <w:r w:rsidRPr="00A51E76">
        <w:rPr>
          <w:rFonts w:cs="Times New Roman"/>
          <w:b/>
          <w:szCs w:val="20"/>
          <w:u w:val="single"/>
        </w:rPr>
        <w:br w:type="page"/>
      </w:r>
    </w:p>
    <w:p w14:paraId="07A904B0" w14:textId="77777777" w:rsidR="009C5EA8" w:rsidRPr="00A51E76" w:rsidRDefault="009C5EA8" w:rsidP="0073052E">
      <w:pPr>
        <w:pStyle w:val="RZberschrift"/>
      </w:pPr>
      <w:r w:rsidRPr="00A51E76">
        <w:t>Modul 6:</w:t>
      </w:r>
      <w:r w:rsidR="005E3EB8" w:rsidRPr="00A51E76">
        <w:t xml:space="preserve"> </w:t>
      </w:r>
      <w:r w:rsidRPr="00A51E76">
        <w:t>Hochpräzisionstechniken</w:t>
      </w:r>
    </w:p>
    <w:p w14:paraId="7A258DC7" w14:textId="77777777" w:rsidR="005E3EB8" w:rsidRPr="00A51E76" w:rsidRDefault="005E3EB8" w:rsidP="0073052E">
      <w:pPr>
        <w:pStyle w:val="RZberschrift"/>
        <w:rPr>
          <w:szCs w:val="20"/>
          <w:u w:val="single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29BC49E2" w14:textId="77777777" w:rsidTr="006C0E8C">
        <w:tc>
          <w:tcPr>
            <w:tcW w:w="0" w:type="auto"/>
          </w:tcPr>
          <w:p w14:paraId="0DBD1431" w14:textId="77777777" w:rsidR="003F6C69" w:rsidRPr="00A51E76" w:rsidRDefault="004363C7" w:rsidP="004363C7">
            <w:pPr>
              <w:pStyle w:val="RZABC"/>
            </w:pPr>
            <w:r w:rsidRPr="00A51E76">
              <w:t>A)</w:t>
            </w:r>
            <w:r w:rsidRPr="00A51E76">
              <w:tab/>
            </w:r>
            <w:r w:rsidR="003F6C69" w:rsidRPr="00A51E76">
              <w:t>Kenntnisse</w:t>
            </w:r>
          </w:p>
        </w:tc>
      </w:tr>
      <w:tr w:rsidR="00A51E76" w:rsidRPr="00A51E76" w14:paraId="26616E7E" w14:textId="77777777" w:rsidTr="006C0E8C">
        <w:tc>
          <w:tcPr>
            <w:tcW w:w="0" w:type="auto"/>
          </w:tcPr>
          <w:p w14:paraId="376B31C7" w14:textId="77777777" w:rsidR="003F6C69" w:rsidRPr="00A51E76" w:rsidRDefault="003F6C69" w:rsidP="004363C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A51E76">
              <w:t>Stereotaktische Radiotherapie</w:t>
            </w:r>
            <w:r w:rsidR="001738EB" w:rsidRPr="00A51E76">
              <w:t xml:space="preserve"> inkl. </w:t>
            </w:r>
            <w:r w:rsidR="00F352FC" w:rsidRPr="00A51E76">
              <w:t>p</w:t>
            </w:r>
            <w:r w:rsidR="001738EB" w:rsidRPr="00A51E76">
              <w:t>hysikalische Eigenschaften und technische Grundlagen</w:t>
            </w:r>
          </w:p>
        </w:tc>
      </w:tr>
      <w:tr w:rsidR="00A51E76" w:rsidRPr="00A51E76" w14:paraId="4E1A0618" w14:textId="77777777" w:rsidTr="006C0E8C">
        <w:tc>
          <w:tcPr>
            <w:tcW w:w="0" w:type="auto"/>
          </w:tcPr>
          <w:p w14:paraId="02D8B164" w14:textId="77777777" w:rsidR="003F6C69" w:rsidRPr="00A51E76" w:rsidRDefault="003F6C69" w:rsidP="004363C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A51E76">
              <w:t>Fraktionierte stereotaktische Bestrahlung</w:t>
            </w:r>
          </w:p>
        </w:tc>
      </w:tr>
      <w:tr w:rsidR="00A51E76" w:rsidRPr="00A51E76" w14:paraId="65AD820F" w14:textId="77777777" w:rsidTr="006C0E8C">
        <w:tc>
          <w:tcPr>
            <w:tcW w:w="0" w:type="auto"/>
          </w:tcPr>
          <w:p w14:paraId="5768AC79" w14:textId="77777777" w:rsidR="003F6C69" w:rsidRPr="00A51E76" w:rsidRDefault="003F6C69" w:rsidP="004363C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A51E76">
              <w:t xml:space="preserve">Radiochirurgie </w:t>
            </w:r>
          </w:p>
        </w:tc>
      </w:tr>
      <w:tr w:rsidR="00A51E76" w:rsidRPr="00A51E76" w14:paraId="1D5BE312" w14:textId="77777777" w:rsidTr="006C0E8C">
        <w:tc>
          <w:tcPr>
            <w:tcW w:w="0" w:type="auto"/>
          </w:tcPr>
          <w:p w14:paraId="4C636D10" w14:textId="77777777" w:rsidR="003F6C69" w:rsidRPr="00A51E76" w:rsidRDefault="003F6C69" w:rsidP="004363C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A51E76">
              <w:t>Klinische Anwendungsbereiche</w:t>
            </w:r>
          </w:p>
        </w:tc>
      </w:tr>
      <w:tr w:rsidR="00A51E76" w:rsidRPr="00A51E76" w14:paraId="79B971CB" w14:textId="77777777" w:rsidTr="006C0E8C">
        <w:tc>
          <w:tcPr>
            <w:tcW w:w="0" w:type="auto"/>
          </w:tcPr>
          <w:p w14:paraId="6922DE5C" w14:textId="77777777" w:rsidR="003F6C69" w:rsidRPr="00A51E76" w:rsidRDefault="003F6C69" w:rsidP="004363C7">
            <w:pPr>
              <w:pStyle w:val="RZText"/>
              <w:numPr>
                <w:ilvl w:val="0"/>
                <w:numId w:val="20"/>
              </w:numPr>
              <w:ind w:left="425" w:hanging="425"/>
            </w:pPr>
            <w:proofErr w:type="spellStart"/>
            <w:r w:rsidRPr="00A51E76">
              <w:t>Kranielle</w:t>
            </w:r>
            <w:proofErr w:type="spellEnd"/>
            <w:r w:rsidRPr="00A51E76">
              <w:t xml:space="preserve"> </w:t>
            </w:r>
            <w:r w:rsidR="001738EB" w:rsidRPr="00A51E76">
              <w:t xml:space="preserve">und </w:t>
            </w:r>
            <w:proofErr w:type="spellStart"/>
            <w:r w:rsidR="001738EB" w:rsidRPr="00A51E76">
              <w:t>extrakranielle</w:t>
            </w:r>
            <w:proofErr w:type="spellEnd"/>
            <w:r w:rsidR="001738EB" w:rsidRPr="00A51E76">
              <w:t xml:space="preserve"> </w:t>
            </w:r>
            <w:r w:rsidR="00F352FC" w:rsidRPr="00A51E76">
              <w:t>s</w:t>
            </w:r>
            <w:r w:rsidRPr="00A51E76">
              <w:t>tereotaktische Radiotherapie</w:t>
            </w:r>
          </w:p>
        </w:tc>
      </w:tr>
      <w:tr w:rsidR="00A51E76" w:rsidRPr="00A51E76" w14:paraId="36305067" w14:textId="77777777" w:rsidTr="006C0E8C">
        <w:tc>
          <w:tcPr>
            <w:tcW w:w="0" w:type="auto"/>
          </w:tcPr>
          <w:p w14:paraId="5A4F7B0C" w14:textId="77777777" w:rsidR="003F6C69" w:rsidRPr="00A51E76" w:rsidRDefault="003F6C69" w:rsidP="004363C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A51E76">
              <w:t>Image-</w:t>
            </w:r>
            <w:proofErr w:type="spellStart"/>
            <w:r w:rsidRPr="00A51E76">
              <w:t>guidance</w:t>
            </w:r>
            <w:proofErr w:type="spellEnd"/>
            <w:r w:rsidRPr="00A51E76">
              <w:t>-Verfahren</w:t>
            </w:r>
          </w:p>
        </w:tc>
      </w:tr>
      <w:tr w:rsidR="003F6C69" w:rsidRPr="00A51E76" w14:paraId="0F209FEB" w14:textId="77777777" w:rsidTr="006C0E8C">
        <w:tc>
          <w:tcPr>
            <w:tcW w:w="0" w:type="auto"/>
          </w:tcPr>
          <w:p w14:paraId="76895F79" w14:textId="77777777" w:rsidR="003F6C69" w:rsidRPr="00A51E76" w:rsidRDefault="003F6C69" w:rsidP="004363C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A51E76">
              <w:t>Bestrahlungsplanung</w:t>
            </w:r>
          </w:p>
        </w:tc>
      </w:tr>
    </w:tbl>
    <w:p w14:paraId="71A3B0B1" w14:textId="77777777" w:rsidR="009C5EA8" w:rsidRPr="00A51E76" w:rsidRDefault="009C5EA8" w:rsidP="00D21C5B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9526"/>
      </w:tblGrid>
      <w:tr w:rsidR="00A51E76" w:rsidRPr="00A51E76" w14:paraId="370BF919" w14:textId="77777777" w:rsidTr="006C0E8C">
        <w:tc>
          <w:tcPr>
            <w:tcW w:w="0" w:type="auto"/>
          </w:tcPr>
          <w:p w14:paraId="2FBE6A97" w14:textId="77777777" w:rsidR="003F6C69" w:rsidRPr="00A51E76" w:rsidRDefault="004363C7" w:rsidP="004363C7">
            <w:pPr>
              <w:pStyle w:val="RZABC"/>
            </w:pPr>
            <w:r w:rsidRPr="00A51E76">
              <w:t>B)</w:t>
            </w:r>
            <w:r w:rsidRPr="00A51E76">
              <w:tab/>
            </w:r>
            <w:r w:rsidR="003F6C69" w:rsidRPr="00A51E76">
              <w:t>Erfahrungen</w:t>
            </w:r>
            <w:bookmarkStart w:id="0" w:name="_GoBack"/>
            <w:bookmarkEnd w:id="0"/>
          </w:p>
        </w:tc>
      </w:tr>
      <w:tr w:rsidR="003F6C69" w:rsidRPr="00A51E76" w14:paraId="3D6783E1" w14:textId="77777777" w:rsidTr="006C0E8C">
        <w:tc>
          <w:tcPr>
            <w:tcW w:w="0" w:type="auto"/>
          </w:tcPr>
          <w:p w14:paraId="6160108B" w14:textId="77777777" w:rsidR="003F6C69" w:rsidRPr="00A51E76" w:rsidRDefault="003F6C69" w:rsidP="004363C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A51E76">
              <w:t>Erfassung, Auswertung und Interpretation von spezifischen Behandlungseffekten und Nebenwirkungen</w:t>
            </w:r>
          </w:p>
        </w:tc>
      </w:tr>
    </w:tbl>
    <w:p w14:paraId="473B3158" w14:textId="77777777" w:rsidR="009C5EA8" w:rsidRPr="00A51E76" w:rsidRDefault="009C5EA8" w:rsidP="00D21C5B">
      <w:pPr>
        <w:spacing w:line="240" w:lineRule="auto"/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Ind w:w="0" w:type="dxa"/>
        <w:tblLook w:val="04A0" w:firstRow="1" w:lastRow="0" w:firstColumn="1" w:lastColumn="0" w:noHBand="0" w:noVBand="1"/>
      </w:tblPr>
      <w:tblGrid>
        <w:gridCol w:w="8108"/>
        <w:gridCol w:w="1418"/>
      </w:tblGrid>
      <w:tr w:rsidR="00A51E76" w:rsidRPr="00A51E76" w14:paraId="55E54E37" w14:textId="77777777" w:rsidTr="006C0E8C">
        <w:tc>
          <w:tcPr>
            <w:tcW w:w="0" w:type="auto"/>
          </w:tcPr>
          <w:p w14:paraId="44E0D84E" w14:textId="77777777" w:rsidR="009F7E44" w:rsidRPr="00A51E76" w:rsidRDefault="004363C7" w:rsidP="004363C7">
            <w:pPr>
              <w:pStyle w:val="RZABC"/>
            </w:pPr>
            <w:r w:rsidRPr="00A51E76">
              <w:t>C)</w:t>
            </w:r>
            <w:r w:rsidRPr="00A51E76">
              <w:tab/>
            </w:r>
            <w:r w:rsidR="009F7E44" w:rsidRPr="00A51E76">
              <w:t>Fertigkeiten</w:t>
            </w:r>
          </w:p>
        </w:tc>
        <w:tc>
          <w:tcPr>
            <w:tcW w:w="1418" w:type="dxa"/>
          </w:tcPr>
          <w:p w14:paraId="00D7124A" w14:textId="77777777" w:rsidR="009F7E44" w:rsidRPr="00A51E76" w:rsidRDefault="00D11435" w:rsidP="00EA33E9">
            <w:pPr>
              <w:pStyle w:val="RZberschrift"/>
            </w:pPr>
            <w:r w:rsidRPr="00A51E76">
              <w:t>Richtzahl</w:t>
            </w:r>
          </w:p>
        </w:tc>
      </w:tr>
      <w:tr w:rsidR="009F7E44" w:rsidRPr="00A51E76" w14:paraId="78A9DCFB" w14:textId="77777777" w:rsidTr="006C0E8C">
        <w:tc>
          <w:tcPr>
            <w:tcW w:w="0" w:type="auto"/>
          </w:tcPr>
          <w:p w14:paraId="58F669B3" w14:textId="77777777" w:rsidR="009F7E44" w:rsidRPr="00A51E76" w:rsidRDefault="009F7E44" w:rsidP="004363C7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A51E76">
              <w:t>Indikationsstellung, Anwendung und Überwachung von Hochpräzisionstechniken in der Radiotherapie</w:t>
            </w:r>
          </w:p>
        </w:tc>
        <w:tc>
          <w:tcPr>
            <w:tcW w:w="1418" w:type="dxa"/>
            <w:shd w:val="clear" w:color="auto" w:fill="auto"/>
          </w:tcPr>
          <w:p w14:paraId="0041D58B" w14:textId="77777777" w:rsidR="009F7E44" w:rsidRPr="00A51E76" w:rsidRDefault="00236F7E" w:rsidP="00EA33E9">
            <w:pPr>
              <w:pStyle w:val="RZTextzentriert"/>
            </w:pPr>
            <w:r w:rsidRPr="00A51E76">
              <w:t>20</w:t>
            </w:r>
          </w:p>
        </w:tc>
      </w:tr>
    </w:tbl>
    <w:p w14:paraId="278F7ED3" w14:textId="77777777" w:rsidR="00923838" w:rsidRPr="00A51E76" w:rsidRDefault="00923838" w:rsidP="00D21C5B">
      <w:pPr>
        <w:spacing w:line="240" w:lineRule="auto"/>
        <w:rPr>
          <w:rFonts w:cs="Times New Roman"/>
          <w:szCs w:val="20"/>
        </w:rPr>
      </w:pPr>
    </w:p>
    <w:sectPr w:rsidR="00923838" w:rsidRPr="00A51E76" w:rsidSect="002E0D9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B86B3" w14:textId="77777777" w:rsidR="00F50D0D" w:rsidRDefault="00F50D0D" w:rsidP="003F6C69">
      <w:pPr>
        <w:spacing w:line="240" w:lineRule="auto"/>
      </w:pPr>
      <w:r>
        <w:separator/>
      </w:r>
    </w:p>
  </w:endnote>
  <w:endnote w:type="continuationSeparator" w:id="0">
    <w:p w14:paraId="6889DF06" w14:textId="77777777" w:rsidR="00F50D0D" w:rsidRDefault="00F50D0D" w:rsidP="003F6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9BD5B" w14:textId="77777777" w:rsidR="007170CA" w:rsidRPr="006C0E8C" w:rsidRDefault="006C0E8C" w:rsidP="006C0E8C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1E76">
      <w:rPr>
        <w:noProof/>
      </w:rPr>
      <w:t>3</w:t>
    </w:r>
    <w:r>
      <w:fldChar w:fldCharType="end"/>
    </w:r>
    <w:r>
      <w:t xml:space="preserve"> von </w:t>
    </w:r>
    <w:r w:rsidR="00A51E76">
      <w:fldChar w:fldCharType="begin"/>
    </w:r>
    <w:r w:rsidR="00A51E76">
      <w:instrText xml:space="preserve"> NUMPAGES  \* Arabic  \* MERGEFORMAT </w:instrText>
    </w:r>
    <w:r w:rsidR="00A51E76">
      <w:fldChar w:fldCharType="separate"/>
    </w:r>
    <w:r w:rsidR="00A51E76">
      <w:rPr>
        <w:noProof/>
      </w:rPr>
      <w:t>8</w:t>
    </w:r>
    <w:r w:rsidR="00A51E7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12D42" w14:textId="77777777" w:rsidR="00F50D0D" w:rsidRDefault="00F50D0D" w:rsidP="003F6C69">
      <w:pPr>
        <w:spacing w:line="240" w:lineRule="auto"/>
      </w:pPr>
      <w:r>
        <w:separator/>
      </w:r>
    </w:p>
  </w:footnote>
  <w:footnote w:type="continuationSeparator" w:id="0">
    <w:p w14:paraId="03B080F4" w14:textId="77777777" w:rsidR="00F50D0D" w:rsidRDefault="00F50D0D" w:rsidP="003F6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76477" w14:textId="66718C7F" w:rsidR="007170CA" w:rsidRDefault="007170C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2231"/>
    <w:multiLevelType w:val="hybridMultilevel"/>
    <w:tmpl w:val="DC3A2B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59EF"/>
    <w:multiLevelType w:val="hybridMultilevel"/>
    <w:tmpl w:val="C60AE0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96F9A"/>
    <w:multiLevelType w:val="hybridMultilevel"/>
    <w:tmpl w:val="7B9459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7609C"/>
    <w:multiLevelType w:val="hybridMultilevel"/>
    <w:tmpl w:val="37E0E4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90B44"/>
    <w:multiLevelType w:val="hybridMultilevel"/>
    <w:tmpl w:val="E76222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43E40"/>
    <w:multiLevelType w:val="hybridMultilevel"/>
    <w:tmpl w:val="B8E0E2E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47B5E"/>
    <w:multiLevelType w:val="hybridMultilevel"/>
    <w:tmpl w:val="11A2F1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73602"/>
    <w:multiLevelType w:val="hybridMultilevel"/>
    <w:tmpl w:val="50D0B2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F77BB"/>
    <w:multiLevelType w:val="hybridMultilevel"/>
    <w:tmpl w:val="469898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577F8"/>
    <w:multiLevelType w:val="hybridMultilevel"/>
    <w:tmpl w:val="49A4A4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1771C"/>
    <w:multiLevelType w:val="hybridMultilevel"/>
    <w:tmpl w:val="66B495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A6C4A"/>
    <w:multiLevelType w:val="hybridMultilevel"/>
    <w:tmpl w:val="60AADF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F251D"/>
    <w:multiLevelType w:val="hybridMultilevel"/>
    <w:tmpl w:val="E3FCCC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B2103"/>
    <w:multiLevelType w:val="hybridMultilevel"/>
    <w:tmpl w:val="597ECB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D42FB"/>
    <w:multiLevelType w:val="hybridMultilevel"/>
    <w:tmpl w:val="A6E2DA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F1010"/>
    <w:multiLevelType w:val="hybridMultilevel"/>
    <w:tmpl w:val="CAF00B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63347"/>
    <w:multiLevelType w:val="hybridMultilevel"/>
    <w:tmpl w:val="C87855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E6D4E"/>
    <w:multiLevelType w:val="hybridMultilevel"/>
    <w:tmpl w:val="456CD4B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66155"/>
    <w:multiLevelType w:val="hybridMultilevel"/>
    <w:tmpl w:val="841A3A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03E9F"/>
    <w:multiLevelType w:val="hybridMultilevel"/>
    <w:tmpl w:val="578037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E59E9"/>
    <w:multiLevelType w:val="hybridMultilevel"/>
    <w:tmpl w:val="2BBC40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2"/>
  </w:num>
  <w:num w:numId="5">
    <w:abstractNumId w:val="15"/>
  </w:num>
  <w:num w:numId="6">
    <w:abstractNumId w:val="7"/>
  </w:num>
  <w:num w:numId="7">
    <w:abstractNumId w:val="5"/>
  </w:num>
  <w:num w:numId="8">
    <w:abstractNumId w:val="17"/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  <w:num w:numId="13">
    <w:abstractNumId w:val="19"/>
  </w:num>
  <w:num w:numId="14">
    <w:abstractNumId w:val="6"/>
  </w:num>
  <w:num w:numId="15">
    <w:abstractNumId w:val="0"/>
  </w:num>
  <w:num w:numId="16">
    <w:abstractNumId w:val="4"/>
  </w:num>
  <w:num w:numId="17">
    <w:abstractNumId w:val="21"/>
  </w:num>
  <w:num w:numId="18">
    <w:abstractNumId w:val="20"/>
  </w:num>
  <w:num w:numId="19">
    <w:abstractNumId w:val="13"/>
  </w:num>
  <w:num w:numId="20">
    <w:abstractNumId w:val="8"/>
  </w:num>
  <w:num w:numId="21">
    <w:abstractNumId w:val="18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1AC5"/>
    <w:rsid w:val="000153BF"/>
    <w:rsid w:val="000A3989"/>
    <w:rsid w:val="0010077F"/>
    <w:rsid w:val="001271F7"/>
    <w:rsid w:val="001738EB"/>
    <w:rsid w:val="00187607"/>
    <w:rsid w:val="002143EF"/>
    <w:rsid w:val="00236F7E"/>
    <w:rsid w:val="002C6EBC"/>
    <w:rsid w:val="002E0D9D"/>
    <w:rsid w:val="00350DED"/>
    <w:rsid w:val="003F6C69"/>
    <w:rsid w:val="00420255"/>
    <w:rsid w:val="004363C7"/>
    <w:rsid w:val="004A6DD4"/>
    <w:rsid w:val="004E2E55"/>
    <w:rsid w:val="004E5A86"/>
    <w:rsid w:val="005041BC"/>
    <w:rsid w:val="005504E1"/>
    <w:rsid w:val="0055766C"/>
    <w:rsid w:val="005741A0"/>
    <w:rsid w:val="00581E04"/>
    <w:rsid w:val="00594B05"/>
    <w:rsid w:val="005E3EB8"/>
    <w:rsid w:val="00630B13"/>
    <w:rsid w:val="00666F2F"/>
    <w:rsid w:val="006754FD"/>
    <w:rsid w:val="006C0E8C"/>
    <w:rsid w:val="00711EF7"/>
    <w:rsid w:val="007170CA"/>
    <w:rsid w:val="0073052E"/>
    <w:rsid w:val="00776082"/>
    <w:rsid w:val="007928FF"/>
    <w:rsid w:val="007D22B2"/>
    <w:rsid w:val="007E39FC"/>
    <w:rsid w:val="007F2924"/>
    <w:rsid w:val="00825D57"/>
    <w:rsid w:val="00836DE4"/>
    <w:rsid w:val="00842E15"/>
    <w:rsid w:val="00860FD6"/>
    <w:rsid w:val="00866AEC"/>
    <w:rsid w:val="00885D30"/>
    <w:rsid w:val="008C3A36"/>
    <w:rsid w:val="00923838"/>
    <w:rsid w:val="00934028"/>
    <w:rsid w:val="00950EFF"/>
    <w:rsid w:val="00997AE1"/>
    <w:rsid w:val="009C2C87"/>
    <w:rsid w:val="009C5EA8"/>
    <w:rsid w:val="009F7E44"/>
    <w:rsid w:val="00A13355"/>
    <w:rsid w:val="00A51E76"/>
    <w:rsid w:val="00A63DB2"/>
    <w:rsid w:val="00A91432"/>
    <w:rsid w:val="00AA7A6D"/>
    <w:rsid w:val="00AD29EA"/>
    <w:rsid w:val="00B170A7"/>
    <w:rsid w:val="00B328C5"/>
    <w:rsid w:val="00BB1775"/>
    <w:rsid w:val="00C36A77"/>
    <w:rsid w:val="00C8549E"/>
    <w:rsid w:val="00C9230A"/>
    <w:rsid w:val="00D11435"/>
    <w:rsid w:val="00D21C5B"/>
    <w:rsid w:val="00D432B6"/>
    <w:rsid w:val="00D73FD6"/>
    <w:rsid w:val="00D761AA"/>
    <w:rsid w:val="00DB66CB"/>
    <w:rsid w:val="00DF2A16"/>
    <w:rsid w:val="00E00E3E"/>
    <w:rsid w:val="00E16101"/>
    <w:rsid w:val="00E54711"/>
    <w:rsid w:val="00EA33E9"/>
    <w:rsid w:val="00EC296A"/>
    <w:rsid w:val="00F352FC"/>
    <w:rsid w:val="00F37FC8"/>
    <w:rsid w:val="00F50D0D"/>
    <w:rsid w:val="00F876AC"/>
    <w:rsid w:val="00F90367"/>
    <w:rsid w:val="00F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0BC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052E"/>
    <w:pPr>
      <w:spacing w:line="240" w:lineRule="atLeast"/>
    </w:pPr>
    <w:rPr>
      <w:rFonts w:ascii="Times New Roman" w:hAnsi="Times New Roman"/>
      <w:sz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E16101"/>
    <w:rPr>
      <w:rFonts w:eastAsia="Times New Roman" w:cs="Times New Roman"/>
      <w:b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3052E"/>
    <w:rPr>
      <w:sz w:val="20"/>
      <w:szCs w:val="20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711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F6C6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C69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F6C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C69"/>
    <w:rPr>
      <w:lang w:eastAsia="en-US"/>
    </w:rPr>
  </w:style>
  <w:style w:type="paragraph" w:customStyle="1" w:styleId="RZABC">
    <w:name w:val="_RZ ABC"/>
    <w:basedOn w:val="Standard"/>
    <w:qFormat/>
    <w:rsid w:val="009F7E44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9F7E44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9F7E44"/>
    <w:pPr>
      <w:numPr>
        <w:numId w:val="1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9F7E44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9F7E44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4E2E55"/>
    <w:pPr>
      <w:spacing w:line="276" w:lineRule="auto"/>
      <w:jc w:val="center"/>
    </w:pPr>
    <w:rPr>
      <w:rFonts w:cs="Times New Roman"/>
    </w:rPr>
  </w:style>
  <w:style w:type="table" w:customStyle="1" w:styleId="Formatvorlage1">
    <w:name w:val="Formatvorlage1"/>
    <w:basedOn w:val="NormaleTabelle"/>
    <w:uiPriority w:val="99"/>
    <w:rsid w:val="009F7E44"/>
    <w:tblPr/>
    <w:tcPr>
      <w:tcMar>
        <w:top w:w="170" w:type="dxa"/>
        <w:left w:w="284" w:type="dxa"/>
        <w:bottom w:w="170" w:type="dxa"/>
      </w:tcMar>
    </w:tcPr>
  </w:style>
  <w:style w:type="paragraph" w:customStyle="1" w:styleId="62Kopfzeile">
    <w:name w:val="62_Kopfzeile"/>
    <w:basedOn w:val="Standard"/>
    <w:rsid w:val="006C0E8C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052E"/>
    <w:pPr>
      <w:spacing w:line="240" w:lineRule="atLeast"/>
    </w:pPr>
    <w:rPr>
      <w:rFonts w:ascii="Times New Roman" w:hAnsi="Times New Roman"/>
      <w:sz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E16101"/>
    <w:rPr>
      <w:rFonts w:eastAsia="Times New Roman" w:cs="Times New Roman"/>
      <w:b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3052E"/>
    <w:rPr>
      <w:sz w:val="20"/>
      <w:szCs w:val="20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E16101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711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F6C6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C69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F6C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C69"/>
    <w:rPr>
      <w:lang w:eastAsia="en-US"/>
    </w:rPr>
  </w:style>
  <w:style w:type="paragraph" w:customStyle="1" w:styleId="RZABC">
    <w:name w:val="_RZ ABC"/>
    <w:basedOn w:val="Standard"/>
    <w:qFormat/>
    <w:rsid w:val="009F7E44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9F7E44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9F7E44"/>
    <w:pPr>
      <w:numPr>
        <w:numId w:val="1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9F7E44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9F7E44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4E2E55"/>
    <w:pPr>
      <w:spacing w:line="276" w:lineRule="auto"/>
      <w:jc w:val="center"/>
    </w:pPr>
    <w:rPr>
      <w:rFonts w:cs="Times New Roman"/>
    </w:rPr>
  </w:style>
  <w:style w:type="table" w:customStyle="1" w:styleId="Formatvorlage1">
    <w:name w:val="Formatvorlage1"/>
    <w:basedOn w:val="NormaleTabelle"/>
    <w:uiPriority w:val="99"/>
    <w:rsid w:val="009F7E44"/>
    <w:tblPr/>
    <w:tcPr>
      <w:tcMar>
        <w:top w:w="170" w:type="dxa"/>
        <w:left w:w="284" w:type="dxa"/>
        <w:bottom w:w="170" w:type="dxa"/>
      </w:tcMar>
    </w:tcPr>
  </w:style>
  <w:style w:type="paragraph" w:customStyle="1" w:styleId="62Kopfzeile">
    <w:name w:val="62_Kopfzeile"/>
    <w:basedOn w:val="Standard"/>
    <w:rsid w:val="006C0E8C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59F1-63B4-4CEC-ADDA-D1434304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978</Words>
  <Characters>8188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Ausbildungsinhalte</vt:lpstr>
    </vt:vector>
  </TitlesOfParts>
  <Company>HP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Ausbildungsinhalte</dc:title>
  <dc:creator>Ingrid Goetzinger</dc:creator>
  <cp:lastModifiedBy>Ingrid Goetzinger</cp:lastModifiedBy>
  <cp:revision>2</cp:revision>
  <cp:lastPrinted>2015-06-02T16:55:00Z</cp:lastPrinted>
  <dcterms:created xsi:type="dcterms:W3CDTF">2015-06-19T08:34:00Z</dcterms:created>
  <dcterms:modified xsi:type="dcterms:W3CDTF">2015-06-19T08:34:00Z</dcterms:modified>
</cp:coreProperties>
</file>